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AA" w:rsidRPr="005479AA" w:rsidRDefault="005479AA" w:rsidP="005479AA">
      <w:pPr>
        <w:spacing w:after="0"/>
        <w:jc w:val="center"/>
        <w:rPr>
          <w:rFonts w:ascii="Verdana" w:hAnsi="Verdana" w:cs="Helvetica"/>
          <w:b/>
          <w:caps/>
          <w:color w:val="000000"/>
          <w:szCs w:val="18"/>
          <w:shd w:val="clear" w:color="auto" w:fill="FFFFFF"/>
        </w:rPr>
      </w:pPr>
      <w:bookmarkStart w:id="0" w:name="_GoBack"/>
      <w:bookmarkEnd w:id="0"/>
      <w:r w:rsidRPr="005479AA">
        <w:rPr>
          <w:rFonts w:ascii="Verdana" w:hAnsi="Verdana" w:cs="Helvetica"/>
          <w:b/>
          <w:caps/>
          <w:color w:val="000000"/>
          <w:szCs w:val="18"/>
          <w:shd w:val="clear" w:color="auto" w:fill="FFFFFF"/>
        </w:rPr>
        <w:t>SLOŽENÍ MEZINÁRODNÍ ODBORNÉ POROTY</w:t>
      </w:r>
    </w:p>
    <w:p w:rsidR="005479AA" w:rsidRDefault="005479AA" w:rsidP="00B438C7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</w:p>
    <w:p w:rsidR="005479AA" w:rsidRDefault="005479AA" w:rsidP="00B438C7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</w:p>
    <w:p w:rsidR="00A14CA1" w:rsidRPr="00A14CA1" w:rsidRDefault="00B438C7" w:rsidP="00B438C7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  <w:r w:rsidRPr="00A14CA1"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  <w:t xml:space="preserve">Matija Bevk </w:t>
      </w:r>
    </w:p>
    <w:p w:rsidR="00B438C7" w:rsidRPr="00B438C7" w:rsidRDefault="00A14CA1" w:rsidP="00B438C7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*</w:t>
      </w:r>
      <w:r w:rsidR="0040329A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B438C7"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1972 Slovinsko</w:t>
      </w:r>
    </w:p>
    <w:p w:rsidR="00B438C7" w:rsidRPr="00B438C7" w:rsidRDefault="00B438C7" w:rsidP="00B438C7">
      <w:pPr>
        <w:spacing w:after="0"/>
        <w:jc w:val="both"/>
        <w:rPr>
          <w:rFonts w:ascii="Verdana" w:hAnsi="Verdana" w:cs="Helvetica"/>
          <w:b/>
          <w:caps/>
          <w:color w:val="000000"/>
          <w:sz w:val="18"/>
          <w:szCs w:val="18"/>
          <w:shd w:val="clear" w:color="auto" w:fill="FFFFFF"/>
        </w:rPr>
      </w:pPr>
      <w:r w:rsidRPr="00B438C7">
        <w:rPr>
          <w:rFonts w:ascii="Verdana" w:hAnsi="Verdana" w:cs="Helvetica"/>
          <w:b/>
          <w:caps/>
          <w:color w:val="000000"/>
          <w:sz w:val="18"/>
          <w:szCs w:val="18"/>
          <w:shd w:val="clear" w:color="auto" w:fill="FFFFFF"/>
        </w:rPr>
        <w:t>Bevk Perović arhitekti</w:t>
      </w:r>
    </w:p>
    <w:p w:rsidR="00B438C7" w:rsidRPr="00B438C7" w:rsidRDefault="00FE6FED" w:rsidP="00B438C7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hyperlink r:id="rId7" w:history="1">
        <w:r w:rsidR="00B438C7" w:rsidRPr="00B438C7">
          <w:rPr>
            <w:rStyle w:val="Hypertextovodkaz"/>
            <w:rFonts w:ascii="Verdana" w:hAnsi="Verdana" w:cs="Helvetica"/>
            <w:sz w:val="18"/>
            <w:szCs w:val="18"/>
            <w:shd w:val="clear" w:color="auto" w:fill="FFFFFF"/>
          </w:rPr>
          <w:t>bevkperovic.com</w:t>
        </w:r>
      </w:hyperlink>
      <w:r w:rsidR="00B438C7"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</w:p>
    <w:p w:rsidR="00B438C7" w:rsidRPr="00B438C7" w:rsidRDefault="0089789C" w:rsidP="00B438C7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  <w:r w:rsidRPr="006B31F2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193415" cy="2127885"/>
            <wp:effectExtent l="0" t="0" r="6985" b="5715"/>
            <wp:wrapSquare wrapText="bothSides"/>
            <wp:docPr id="1" name="Obrázek 1" descr="M:\users\Zuzana_Hošková\Cena za architeturu\2017\porota\press kit\Matija_Bevk_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users\Zuzana_Hošková\Cena za architeturu\2017\porota\press kit\Matija_Bevk_portret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CA1" w:rsidRPr="00A14CA1" w:rsidRDefault="00B438C7" w:rsidP="00B438C7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 roce 1999 dokončil studium na Fakultě architektury Lublaňské univerzity. Již o dva roky dříve ale založili se svým kolegou </w:t>
      </w:r>
      <w:r w:rsidRPr="00572FE5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Vasa J. </w:t>
      </w:r>
      <w:proofErr w:type="spellStart"/>
      <w:r w:rsidRPr="00572FE5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Perovićem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architektonickou kancelář </w:t>
      </w:r>
      <w:proofErr w:type="spellStart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Bevk</w:t>
      </w:r>
      <w:proofErr w:type="spellEnd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Perović</w:t>
      </w:r>
      <w:proofErr w:type="spellEnd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arhitekti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, která má v souč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asné době 15 zaměstnanců. Její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portfolio zahrnuje celou řadu projektů bydlení, komerčních i kulturních budov, univerzity, muzea, kancelářské budovy, kongresové sály i rodinné domy. Za svoji práci získali řadu mezinárodních ocenění, např. </w:t>
      </w:r>
      <w:r w:rsidR="0089789C" w:rsidRPr="00572FE5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Cenu pro mladé a začínající architekty</w:t>
      </w:r>
      <w:r w:rsidR="0089789C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Mies van der Rohe Award 2007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za </w:t>
      </w:r>
      <w:hyperlink r:id="rId9" w:history="1">
        <w:r w:rsidRPr="00BF1E25">
          <w:rPr>
            <w:rStyle w:val="Hypertextovodkaz"/>
            <w:rFonts w:ascii="Verdana" w:hAnsi="Verdana" w:cs="Helvetica"/>
            <w:i/>
            <w:color w:val="FF0000"/>
            <w:sz w:val="18"/>
            <w:szCs w:val="18"/>
            <w:shd w:val="clear" w:color="auto" w:fill="FFFFFF"/>
          </w:rPr>
          <w:t>Fakultu matematiky na Lublaňské univerzitě</w:t>
        </w:r>
      </w:hyperlink>
      <w:r w:rsidRPr="00572FE5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 xml:space="preserve"> (2006</w:t>
      </w:r>
      <w:r w:rsidR="0089789C" w:rsidRPr="00572FE5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>, na obr.</w:t>
      </w:r>
      <w:r w:rsidRPr="00572FE5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>)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Kunstpreis</w:t>
      </w:r>
      <w:proofErr w:type="spellEnd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Berlin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 roce 2006, </w:t>
      </w:r>
      <w:proofErr w:type="spellStart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Piranesi</w:t>
      </w:r>
      <w:proofErr w:type="spellEnd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Award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 roce 2005. Dále obdrželi řadu národních archi</w:t>
      </w:r>
      <w:r w:rsidR="00ED2F8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tektonických cen, jako např.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ED2F89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Prešeren</w:t>
      </w:r>
      <w:proofErr w:type="spellEnd"/>
      <w:r w:rsidRPr="00ED2F89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ED2F89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Prize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– nejvyšší národní cenu za přínos kultuře, udělovanou 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slovinským 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p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rezidentem</w:t>
      </w: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Většina realizovaných staveb ateliéru se sice nachází na území Slovinska, ale v posledních letech představili několik zahraničních projektů – patří mezi ně </w:t>
      </w:r>
      <w:r w:rsidRPr="0089789C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 xml:space="preserve">kancelářský komplex </w:t>
      </w:r>
      <w:proofErr w:type="spellStart"/>
      <w:r w:rsidRPr="0089789C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Schrottenturm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 rakouském </w:t>
      </w:r>
      <w:proofErr w:type="spellStart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Klagenfurtu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, soukromý dům v Praze, objekt na řeckém ostrově </w:t>
      </w:r>
      <w:proofErr w:type="spellStart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Silba</w:t>
      </w:r>
      <w:proofErr w:type="spellEnd"/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či </w:t>
      </w:r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budova fakulty pro Erasmus univerzitu v Bruselu</w:t>
      </w: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(projekt 2012) atd. 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Studio v nedávné době vyhrálo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Pr="00B438C7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mezinárodní architektonickou soutěž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na </w:t>
      </w:r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Islámské náboženské a kulturní centrum v Lublani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(2011, budova je ve výstavbě), dále na </w:t>
      </w:r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Národní a univerzitní knihovnu v Lublani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(2012), </w:t>
      </w:r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Fakultu geologie, geografie a biologie Univerzity v chorvatském Záhřebu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(2014) a </w:t>
      </w:r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 xml:space="preserve">Novou galerii a kasemata v rakouském </w:t>
      </w:r>
      <w:proofErr w:type="spellStart"/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Wiener</w:t>
      </w:r>
      <w:proofErr w:type="spellEnd"/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438C7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Neustadt</w:t>
      </w:r>
      <w:r w:rsidR="0040329A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u</w:t>
      </w:r>
      <w:proofErr w:type="spellEnd"/>
      <w:r w:rsidR="00880DD4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(2016). 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Práce architektonické kanceláře jsou hojně publikovány </w:t>
      </w:r>
      <w:r w:rsidR="00880DD4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a prezentovány 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na</w:t>
      </w:r>
      <w:r w:rsidR="00880DD4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výstav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ách</w:t>
      </w:r>
      <w:r w:rsidR="00880DD4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Českému publiku práce 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tohoto slovinského ateliéru</w:t>
      </w:r>
      <w:r w:rsidR="00880DD4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572FE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v </w:t>
      </w:r>
      <w:r w:rsidR="00572FE5" w:rsidRPr="00566C1C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roce 2012 </w:t>
      </w:r>
      <w:r w:rsidR="00880DD4" w:rsidRPr="00566C1C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představila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Pr="00566C1C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Gal</w:t>
      </w:r>
      <w:r w:rsidR="00880DD4" w:rsidRPr="00566C1C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erie Jaroslava</w:t>
      </w:r>
      <w:r w:rsidR="0089789C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Fragnera v Pra</w:t>
      </w:r>
      <w:r w:rsidR="00880DD4" w:rsidRPr="00566C1C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ze</w:t>
      </w:r>
      <w:r w:rsidRPr="00B438C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.</w:t>
      </w:r>
      <w:r w:rsidR="00F438E3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Podle urbanisticko-architektonické </w:t>
      </w:r>
      <w:r w:rsidR="00F438E3" w:rsidRPr="00F438E3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studie</w:t>
      </w:r>
      <w:r w:rsidR="00F438E3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ateliéru by měla také vzniknout </w:t>
      </w:r>
      <w:hyperlink r:id="rId10" w:history="1">
        <w:r w:rsidR="00F438E3" w:rsidRPr="00F438E3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nová čtvrť postavená na brownfieldu v pražských Modřanech.</w:t>
        </w:r>
      </w:hyperlink>
      <w:r w:rsidR="00F438E3" w:rsidRPr="00F438E3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</w:t>
      </w:r>
    </w:p>
    <w:p w:rsidR="00B438C7" w:rsidRDefault="00B438C7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888365</wp:posOffset>
            </wp:positionH>
            <wp:positionV relativeFrom="paragraph">
              <wp:posOffset>121920</wp:posOffset>
            </wp:positionV>
            <wp:extent cx="3938905" cy="2609850"/>
            <wp:effectExtent l="0" t="0" r="4445" b="0"/>
            <wp:wrapSquare wrapText="bothSides"/>
            <wp:docPr id="5" name="Obrázek 5" descr="http://miesarch.com/uploads/images/works/143618288928702_dep-of-mathematics_photo-m-kamb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esarch.com/uploads/images/works/143618288928702_dep-of-mathematics_photo-m-kambic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A14CA1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</w:p>
    <w:p w:rsidR="00C37F34" w:rsidRDefault="00C37F34" w:rsidP="00C37F34">
      <w:pPr>
        <w:spacing w:after="0"/>
        <w:jc w:val="both"/>
        <w:rPr>
          <w:rFonts w:ascii="Verdana" w:hAnsi="Verdana"/>
          <w:b/>
          <w:caps/>
          <w:sz w:val="20"/>
          <w:szCs w:val="18"/>
        </w:rPr>
      </w:pPr>
      <w:r w:rsidRPr="00A14CA1">
        <w:rPr>
          <w:rFonts w:ascii="Verdana" w:hAnsi="Verdana"/>
          <w:b/>
          <w:caps/>
          <w:sz w:val="20"/>
          <w:szCs w:val="18"/>
        </w:rPr>
        <w:lastRenderedPageBreak/>
        <w:t>Eelco Hooftman</w:t>
      </w:r>
    </w:p>
    <w:p w:rsidR="00C37F34" w:rsidRDefault="00C37F34" w:rsidP="00C37F34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*</w:t>
      </w:r>
      <w:r w:rsidR="0040329A">
        <w:rPr>
          <w:rFonts w:ascii="Verdana" w:hAnsi="Verdana" w:cs="Arial"/>
          <w:sz w:val="18"/>
          <w:szCs w:val="18"/>
        </w:rPr>
        <w:t xml:space="preserve"> </w:t>
      </w:r>
      <w:r w:rsidRPr="00950763">
        <w:rPr>
          <w:rFonts w:ascii="Verdana" w:hAnsi="Verdana"/>
          <w:sz w:val="18"/>
          <w:szCs w:val="18"/>
        </w:rPr>
        <w:t>1960 Nizozem</w:t>
      </w:r>
      <w:r w:rsidR="0040329A">
        <w:rPr>
          <w:rFonts w:ascii="Verdana" w:hAnsi="Verdana"/>
          <w:sz w:val="18"/>
          <w:szCs w:val="18"/>
        </w:rPr>
        <w:t>sko</w:t>
      </w:r>
      <w:r w:rsidRPr="00950763">
        <w:rPr>
          <w:rFonts w:ascii="Verdana" w:hAnsi="Verdana"/>
          <w:sz w:val="18"/>
          <w:szCs w:val="18"/>
        </w:rPr>
        <w:t>, žije a projektuje ve Skotsku</w:t>
      </w:r>
    </w:p>
    <w:p w:rsidR="00C37F34" w:rsidRPr="00A14CA1" w:rsidRDefault="00C37F34" w:rsidP="00C37F34">
      <w:pPr>
        <w:spacing w:after="0"/>
        <w:jc w:val="both"/>
        <w:rPr>
          <w:rFonts w:ascii="Verdana" w:hAnsi="Verdana"/>
          <w:b/>
          <w:caps/>
          <w:sz w:val="20"/>
          <w:szCs w:val="18"/>
        </w:rPr>
      </w:pPr>
      <w:r>
        <w:rPr>
          <w:rFonts w:ascii="Verdana" w:hAnsi="Verdana"/>
          <w:b/>
          <w:sz w:val="18"/>
          <w:szCs w:val="18"/>
        </w:rPr>
        <w:t>GROSS.MAX.</w:t>
      </w:r>
    </w:p>
    <w:p w:rsidR="00C37F34" w:rsidRPr="00950763" w:rsidRDefault="00FE6FED" w:rsidP="00C37F34">
      <w:pPr>
        <w:spacing w:after="0"/>
        <w:jc w:val="both"/>
        <w:rPr>
          <w:rFonts w:ascii="Verdana" w:hAnsi="Verdana"/>
          <w:sz w:val="18"/>
          <w:szCs w:val="18"/>
        </w:rPr>
      </w:pPr>
      <w:hyperlink r:id="rId12" w:history="1">
        <w:r w:rsidR="00C37F34" w:rsidRPr="006831C2">
          <w:rPr>
            <w:rStyle w:val="Hypertextovodkaz"/>
            <w:rFonts w:ascii="Verdana" w:hAnsi="Verdana"/>
            <w:sz w:val="18"/>
            <w:szCs w:val="18"/>
          </w:rPr>
          <w:t>www.grossmax.com</w:t>
        </w:r>
      </w:hyperlink>
      <w:r w:rsidR="00C37F34">
        <w:rPr>
          <w:rFonts w:ascii="Verdana" w:hAnsi="Verdana"/>
          <w:sz w:val="18"/>
          <w:szCs w:val="18"/>
        </w:rPr>
        <w:t xml:space="preserve"> </w:t>
      </w:r>
    </w:p>
    <w:p w:rsidR="00C37F34" w:rsidRDefault="00C37F34" w:rsidP="00C37F34">
      <w:pPr>
        <w:jc w:val="both"/>
        <w:rPr>
          <w:rFonts w:ascii="Verdana" w:hAnsi="Verdana"/>
          <w:sz w:val="18"/>
          <w:szCs w:val="18"/>
        </w:rPr>
      </w:pPr>
    </w:p>
    <w:p w:rsidR="00C37F34" w:rsidRDefault="00C37F34" w:rsidP="00C37F34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 w:rsidRPr="00F6777E">
        <w:rPr>
          <w:rFonts w:ascii="Verdana" w:hAnsi="Verdana"/>
          <w:noProof/>
          <w:sz w:val="18"/>
          <w:szCs w:val="1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3548380</wp:posOffset>
            </wp:positionH>
            <wp:positionV relativeFrom="paragraph">
              <wp:posOffset>250190</wp:posOffset>
            </wp:positionV>
            <wp:extent cx="2207260" cy="2216150"/>
            <wp:effectExtent l="0" t="0" r="2540" b="0"/>
            <wp:wrapSquare wrapText="bothSides"/>
            <wp:docPr id="4" name="Obrázek 4" descr="M:\users\Tereza Michalová\Česká cena za architekturu\2. ČCA 2017\Porota\medailonky\Eelco Hooftman\Portré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users\Tereza Michalová\Česká cena za architekturu\2. ČCA 2017\Porota\medailonky\Eelco Hooftman\Portré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5" t="-507" r="14247" b="507"/>
                    <a:stretch/>
                  </pic:blipFill>
                  <pic:spPr bwMode="auto">
                    <a:xfrm>
                      <a:off x="0" y="0"/>
                      <a:ext cx="220726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0763">
        <w:rPr>
          <w:rFonts w:ascii="Verdana" w:hAnsi="Verdana"/>
          <w:sz w:val="18"/>
          <w:szCs w:val="18"/>
        </w:rPr>
        <w:t xml:space="preserve">Mezinárodně uznávaný krajinářský architekt </w:t>
      </w:r>
      <w:proofErr w:type="spellStart"/>
      <w:r w:rsidRPr="00950763">
        <w:rPr>
          <w:rFonts w:ascii="Verdana" w:hAnsi="Verdana" w:cs="Arial-BoldMT"/>
          <w:bCs/>
          <w:color w:val="000101"/>
          <w:sz w:val="18"/>
          <w:szCs w:val="18"/>
        </w:rPr>
        <w:t>Eelco</w:t>
      </w:r>
      <w:proofErr w:type="spellEnd"/>
      <w:r w:rsidRPr="00950763">
        <w:rPr>
          <w:rFonts w:ascii="Verdana" w:hAnsi="Verdana" w:cs="Arial-BoldMT"/>
          <w:bCs/>
          <w:color w:val="000101"/>
          <w:sz w:val="18"/>
          <w:szCs w:val="18"/>
        </w:rPr>
        <w:t xml:space="preserve"> </w:t>
      </w:r>
      <w:proofErr w:type="spellStart"/>
      <w:r w:rsidRPr="00950763">
        <w:rPr>
          <w:rFonts w:ascii="Verdana" w:hAnsi="Verdana" w:cs="Arial-BoldMT"/>
          <w:bCs/>
          <w:color w:val="000101"/>
          <w:sz w:val="18"/>
          <w:szCs w:val="18"/>
        </w:rPr>
        <w:t>Douglas</w:t>
      </w:r>
      <w:proofErr w:type="spellEnd"/>
      <w:r w:rsidRPr="00950763">
        <w:rPr>
          <w:rFonts w:ascii="Verdana" w:hAnsi="Verdana" w:cs="Arial-BoldMT"/>
          <w:bCs/>
          <w:color w:val="000101"/>
          <w:sz w:val="18"/>
          <w:szCs w:val="18"/>
        </w:rPr>
        <w:t xml:space="preserve"> </w:t>
      </w:r>
      <w:proofErr w:type="spellStart"/>
      <w:r w:rsidRPr="00950763">
        <w:rPr>
          <w:rFonts w:ascii="Verdana" w:hAnsi="Verdana" w:cs="Arial-BoldMT"/>
          <w:bCs/>
          <w:color w:val="000101"/>
          <w:sz w:val="18"/>
          <w:szCs w:val="18"/>
        </w:rPr>
        <w:t>Hooftman</w:t>
      </w:r>
      <w:proofErr w:type="spellEnd"/>
      <w:r w:rsidRPr="00950763">
        <w:rPr>
          <w:rFonts w:ascii="Verdana" w:hAnsi="Verdana" w:cs="Arial-BoldMT"/>
          <w:bCs/>
          <w:color w:val="000101"/>
          <w:sz w:val="18"/>
          <w:szCs w:val="18"/>
        </w:rPr>
        <w:t xml:space="preserve"> v</w:t>
      </w:r>
      <w:r w:rsidRPr="00950763">
        <w:rPr>
          <w:rFonts w:ascii="Verdana" w:hAnsi="Verdana"/>
          <w:sz w:val="18"/>
          <w:szCs w:val="18"/>
        </w:rPr>
        <w:t xml:space="preserve">ystudoval Vysokou školu zemědělskou v nizozemském </w:t>
      </w:r>
      <w:proofErr w:type="spellStart"/>
      <w:r w:rsidRPr="00950763">
        <w:rPr>
          <w:rFonts w:ascii="Verdana" w:hAnsi="Verdana"/>
          <w:sz w:val="18"/>
          <w:szCs w:val="18"/>
        </w:rPr>
        <w:t>Wageningenu</w:t>
      </w:r>
      <w:proofErr w:type="spellEnd"/>
      <w:r w:rsidRPr="00950763">
        <w:rPr>
          <w:rFonts w:ascii="Verdana" w:hAnsi="Verdana"/>
          <w:sz w:val="18"/>
          <w:szCs w:val="18"/>
        </w:rPr>
        <w:t xml:space="preserve">. Po studiích pracoval na rozsáhlých strategických plánech struktury krajiny v okolí letiště </w:t>
      </w:r>
      <w:proofErr w:type="spellStart"/>
      <w:r w:rsidRPr="00950763">
        <w:rPr>
          <w:rFonts w:ascii="Verdana" w:hAnsi="Verdana"/>
          <w:sz w:val="18"/>
          <w:szCs w:val="18"/>
        </w:rPr>
        <w:t>Schiphol</w:t>
      </w:r>
      <w:proofErr w:type="spellEnd"/>
      <w:r w:rsidRPr="00950763">
        <w:rPr>
          <w:rFonts w:ascii="Verdana" w:hAnsi="Verdana"/>
          <w:sz w:val="18"/>
          <w:szCs w:val="18"/>
        </w:rPr>
        <w:t xml:space="preserve"> a perif</w:t>
      </w:r>
      <w:r w:rsidR="0040329A">
        <w:rPr>
          <w:rFonts w:ascii="Verdana" w:hAnsi="Verdana"/>
          <w:sz w:val="18"/>
          <w:szCs w:val="18"/>
        </w:rPr>
        <w:t>e</w:t>
      </w:r>
      <w:r w:rsidRPr="00950763">
        <w:rPr>
          <w:rFonts w:ascii="Verdana" w:hAnsi="Verdana"/>
          <w:sz w:val="18"/>
          <w:szCs w:val="18"/>
        </w:rPr>
        <w:t xml:space="preserve">riích Amsterdamu, posléze se v roce 1990 přesunul do Velké Británie. Jeho blízký vztah k umění vyústil v bohatou spolupráci s různými umělci. Za svou tvorbu získal třikrát ocenění </w:t>
      </w:r>
      <w:r w:rsidRPr="00950763">
        <w:rPr>
          <w:rFonts w:ascii="Verdana" w:hAnsi="Verdana"/>
          <w:b/>
          <w:sz w:val="18"/>
          <w:szCs w:val="18"/>
        </w:rPr>
        <w:t xml:space="preserve">Art </w:t>
      </w:r>
      <w:proofErr w:type="spellStart"/>
      <w:r w:rsidRPr="00950763">
        <w:rPr>
          <w:rFonts w:ascii="Verdana" w:hAnsi="Verdana"/>
          <w:b/>
          <w:sz w:val="18"/>
          <w:szCs w:val="18"/>
        </w:rPr>
        <w:t>for</w:t>
      </w:r>
      <w:proofErr w:type="spellEnd"/>
      <w:r w:rsidRPr="00950763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950763">
        <w:rPr>
          <w:rFonts w:ascii="Verdana" w:hAnsi="Verdana"/>
          <w:b/>
          <w:sz w:val="18"/>
          <w:szCs w:val="18"/>
        </w:rPr>
        <w:t>Architecture</w:t>
      </w:r>
      <w:proofErr w:type="spellEnd"/>
      <w:r w:rsidRPr="00950763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(</w:t>
      </w:r>
      <w:r w:rsidRPr="00950763">
        <w:rPr>
          <w:rFonts w:ascii="Verdana" w:hAnsi="Verdana"/>
          <w:sz w:val="18"/>
          <w:szCs w:val="18"/>
        </w:rPr>
        <w:t>Umění pro architekturu</w:t>
      </w:r>
      <w:r>
        <w:rPr>
          <w:rFonts w:ascii="Verdana" w:hAnsi="Verdana"/>
          <w:sz w:val="18"/>
          <w:szCs w:val="18"/>
        </w:rPr>
        <w:t>)</w:t>
      </w:r>
      <w:r w:rsidRPr="00950763">
        <w:rPr>
          <w:rFonts w:ascii="Verdana" w:hAnsi="Verdana"/>
          <w:sz w:val="18"/>
          <w:szCs w:val="18"/>
        </w:rPr>
        <w:t xml:space="preserve"> od </w:t>
      </w:r>
      <w:hyperlink r:id="rId14" w:history="1">
        <w:r w:rsidRPr="00950763">
          <w:rPr>
            <w:rStyle w:val="Hypertextovodkaz"/>
            <w:rFonts w:ascii="Verdana" w:hAnsi="Verdana"/>
            <w:b/>
            <w:sz w:val="18"/>
            <w:szCs w:val="18"/>
          </w:rPr>
          <w:t>Královské společnosti umění, řemesel a obchodu</w:t>
        </w:r>
      </w:hyperlink>
      <w:r>
        <w:rPr>
          <w:rFonts w:ascii="Verdana" w:hAnsi="Verdana"/>
          <w:sz w:val="18"/>
          <w:szCs w:val="18"/>
        </w:rPr>
        <w:t xml:space="preserve"> (RSA)</w:t>
      </w:r>
      <w:r w:rsidRPr="00950763">
        <w:rPr>
          <w:rFonts w:ascii="Verdana" w:hAnsi="Verdana"/>
          <w:sz w:val="18"/>
          <w:szCs w:val="18"/>
        </w:rPr>
        <w:t>. Jako pedagog Školy umění v </w:t>
      </w:r>
      <w:r>
        <w:rPr>
          <w:rFonts w:ascii="Verdana" w:hAnsi="Verdana"/>
          <w:sz w:val="18"/>
          <w:szCs w:val="18"/>
        </w:rPr>
        <w:t>Edinburghu</w:t>
      </w:r>
      <w:r w:rsidRPr="00950763">
        <w:rPr>
          <w:rFonts w:ascii="Verdana" w:hAnsi="Verdana"/>
          <w:sz w:val="18"/>
          <w:szCs w:val="18"/>
        </w:rPr>
        <w:t xml:space="preserve"> založil a pak také v letech 2003</w:t>
      </w:r>
      <w:r w:rsidR="00ED2F89">
        <w:rPr>
          <w:rFonts w:ascii="Verdana" w:hAnsi="Verdana"/>
          <w:sz w:val="18"/>
          <w:szCs w:val="18"/>
        </w:rPr>
        <w:t>–</w:t>
      </w:r>
      <w:r w:rsidRPr="00950763">
        <w:rPr>
          <w:rFonts w:ascii="Verdana" w:hAnsi="Verdana"/>
          <w:sz w:val="18"/>
          <w:szCs w:val="18"/>
        </w:rPr>
        <w:t>2008</w:t>
      </w:r>
      <w:r w:rsidR="00ED2F89">
        <w:rPr>
          <w:rFonts w:ascii="Verdana" w:hAnsi="Verdana"/>
          <w:sz w:val="18"/>
          <w:szCs w:val="18"/>
        </w:rPr>
        <w:t xml:space="preserve"> </w:t>
      </w:r>
      <w:r w:rsidRPr="00950763">
        <w:rPr>
          <w:rFonts w:ascii="Verdana" w:hAnsi="Verdana"/>
          <w:sz w:val="18"/>
          <w:szCs w:val="18"/>
        </w:rPr>
        <w:t>řídil inovativní postgraduální program Umění / Prostor a p</w:t>
      </w:r>
      <w:r>
        <w:rPr>
          <w:rFonts w:ascii="Verdana" w:hAnsi="Verdana"/>
          <w:sz w:val="18"/>
          <w:szCs w:val="18"/>
        </w:rPr>
        <w:t xml:space="preserve">říroda. </w:t>
      </w:r>
      <w:proofErr w:type="spellStart"/>
      <w:r w:rsidRPr="00950763">
        <w:rPr>
          <w:rFonts w:ascii="Verdana" w:hAnsi="Verdana"/>
          <w:sz w:val="18"/>
          <w:szCs w:val="18"/>
        </w:rPr>
        <w:t>Eelco</w:t>
      </w:r>
      <w:proofErr w:type="spellEnd"/>
      <w:r w:rsidRPr="00950763">
        <w:rPr>
          <w:rFonts w:ascii="Verdana" w:hAnsi="Verdana"/>
          <w:sz w:val="18"/>
          <w:szCs w:val="18"/>
        </w:rPr>
        <w:t xml:space="preserve"> </w:t>
      </w:r>
      <w:proofErr w:type="spellStart"/>
      <w:r w:rsidRPr="00950763">
        <w:rPr>
          <w:rFonts w:ascii="Verdana" w:hAnsi="Verdana"/>
          <w:sz w:val="18"/>
          <w:szCs w:val="18"/>
        </w:rPr>
        <w:t>Hooftman</w:t>
      </w:r>
      <w:proofErr w:type="spellEnd"/>
      <w:r w:rsidRPr="00950763">
        <w:rPr>
          <w:rFonts w:ascii="Verdana" w:hAnsi="Verdana"/>
          <w:sz w:val="18"/>
          <w:szCs w:val="18"/>
        </w:rPr>
        <w:t xml:space="preserve"> se stal jako první krajinářský architekt členem představenstva výkonného orgánu skotské vlády </w:t>
      </w:r>
      <w:hyperlink r:id="rId15" w:history="1">
        <w:proofErr w:type="spellStart"/>
        <w:r w:rsidRPr="00B36F77">
          <w:rPr>
            <w:rStyle w:val="Hypertextovodkaz"/>
            <w:rFonts w:ascii="Verdana" w:hAnsi="Verdana"/>
            <w:b/>
            <w:sz w:val="18"/>
            <w:szCs w:val="18"/>
          </w:rPr>
          <w:t>Architecture</w:t>
        </w:r>
        <w:proofErr w:type="spellEnd"/>
        <w:r w:rsidRPr="00B36F77">
          <w:rPr>
            <w:rStyle w:val="Hypertextovodkaz"/>
            <w:rFonts w:ascii="Verdana" w:hAnsi="Verdana"/>
            <w:b/>
            <w:sz w:val="18"/>
            <w:szCs w:val="18"/>
          </w:rPr>
          <w:t xml:space="preserve"> &amp; Design Scotland</w:t>
        </w:r>
      </w:hyperlink>
      <w:r w:rsidRPr="00950763">
        <w:rPr>
          <w:rFonts w:ascii="Verdana" w:hAnsi="Verdana"/>
          <w:sz w:val="18"/>
          <w:szCs w:val="18"/>
        </w:rPr>
        <w:t>. Často také působí jako člen porot mezinárodních soutěží</w:t>
      </w:r>
      <w:r>
        <w:rPr>
          <w:rFonts w:ascii="Verdana" w:hAnsi="Verdana"/>
          <w:sz w:val="18"/>
          <w:szCs w:val="18"/>
        </w:rPr>
        <w:t xml:space="preserve"> – např. na </w:t>
      </w:r>
      <w:r w:rsidRPr="00247BCC">
        <w:rPr>
          <w:rFonts w:ascii="Verdana" w:hAnsi="Verdana"/>
          <w:i/>
          <w:sz w:val="18"/>
          <w:szCs w:val="18"/>
        </w:rPr>
        <w:t>Muzeum světové kultury ve Frankfurtu nad Mohanem</w:t>
      </w:r>
      <w:r w:rsidRPr="00950763">
        <w:rPr>
          <w:rFonts w:ascii="Verdana" w:hAnsi="Verdana"/>
          <w:sz w:val="18"/>
          <w:szCs w:val="18"/>
        </w:rPr>
        <w:t xml:space="preserve"> nebo nové knihovny v Berlíně. Ve funkci ředitele ateliéru </w:t>
      </w:r>
      <w:hyperlink r:id="rId16" w:history="1">
        <w:r w:rsidRPr="00B36F77">
          <w:rPr>
            <w:rStyle w:val="Hypertextovodkaz"/>
            <w:rFonts w:ascii="Verdana" w:hAnsi="Verdana"/>
            <w:b/>
            <w:sz w:val="18"/>
            <w:szCs w:val="18"/>
          </w:rPr>
          <w:t>GROSS.MAX.</w:t>
        </w:r>
      </w:hyperlink>
      <w:r w:rsidRPr="00950763">
        <w:rPr>
          <w:rFonts w:ascii="Verdana" w:hAnsi="Verdana"/>
          <w:sz w:val="18"/>
          <w:szCs w:val="18"/>
        </w:rPr>
        <w:t>, který založil v roce 1995 s</w:t>
      </w:r>
      <w:r>
        <w:rPr>
          <w:rFonts w:ascii="Verdana" w:hAnsi="Verdana"/>
          <w:sz w:val="18"/>
          <w:szCs w:val="18"/>
        </w:rPr>
        <w:t> </w:t>
      </w:r>
      <w:proofErr w:type="spellStart"/>
      <w:r>
        <w:rPr>
          <w:rFonts w:ascii="Verdana" w:hAnsi="Verdana"/>
          <w:b/>
          <w:sz w:val="18"/>
          <w:szCs w:val="18"/>
        </w:rPr>
        <w:t>Bridget</w:t>
      </w:r>
      <w:proofErr w:type="spellEnd"/>
      <w:r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B36F77">
        <w:rPr>
          <w:rFonts w:ascii="Verdana" w:hAnsi="Verdana"/>
          <w:b/>
          <w:sz w:val="18"/>
          <w:szCs w:val="18"/>
        </w:rPr>
        <w:t>Baines</w:t>
      </w:r>
      <w:proofErr w:type="spellEnd"/>
      <w:r w:rsidRPr="00950763">
        <w:rPr>
          <w:rFonts w:ascii="Verdana" w:hAnsi="Verdana"/>
          <w:sz w:val="18"/>
          <w:szCs w:val="18"/>
        </w:rPr>
        <w:t xml:space="preserve">, se zaměřuje na koncepční přístup a kontrolu strategických projektů. Mezi důležité zakázky patří např. rozvoj </w:t>
      </w:r>
      <w:r w:rsidRPr="00950763">
        <w:rPr>
          <w:rFonts w:ascii="Verdana" w:hAnsi="Verdana" w:cs="HelveticaNeueLTPro-Roman"/>
          <w:sz w:val="18"/>
          <w:szCs w:val="18"/>
        </w:rPr>
        <w:t xml:space="preserve">poloostrova </w:t>
      </w:r>
      <w:hyperlink r:id="rId17" w:history="1">
        <w:proofErr w:type="spellStart"/>
        <w:r w:rsidRPr="00644730">
          <w:rPr>
            <w:rStyle w:val="Hypertextovodkaz"/>
            <w:rFonts w:ascii="Verdana" w:hAnsi="Verdana" w:cs="HelveticaNeueLTPro-Roman"/>
            <w:i/>
            <w:sz w:val="18"/>
            <w:szCs w:val="18"/>
          </w:rPr>
          <w:t>Zorrotzaurre</w:t>
        </w:r>
        <w:proofErr w:type="spellEnd"/>
        <w:r w:rsidRPr="00644730">
          <w:rPr>
            <w:rStyle w:val="Hypertextovodkaz"/>
            <w:rFonts w:ascii="Verdana" w:hAnsi="Verdana" w:cs="HelveticaNeueLTPro-Roman"/>
            <w:i/>
            <w:sz w:val="18"/>
            <w:szCs w:val="18"/>
          </w:rPr>
          <w:t xml:space="preserve"> </w:t>
        </w:r>
        <w:r w:rsidRPr="00644730">
          <w:rPr>
            <w:rStyle w:val="Hypertextovodkaz"/>
            <w:rFonts w:ascii="Verdana" w:hAnsi="Verdana"/>
            <w:i/>
            <w:sz w:val="18"/>
            <w:szCs w:val="18"/>
          </w:rPr>
          <w:t>v Bilbau</w:t>
        </w:r>
      </w:hyperlink>
      <w:r w:rsidRPr="00950763">
        <w:rPr>
          <w:rFonts w:ascii="Verdana" w:hAnsi="Verdana"/>
          <w:sz w:val="18"/>
          <w:szCs w:val="18"/>
        </w:rPr>
        <w:t xml:space="preserve">, londýnské čtvrti </w:t>
      </w:r>
      <w:r w:rsidRPr="00B40A14">
        <w:rPr>
          <w:rFonts w:ascii="Verdana" w:hAnsi="Verdana"/>
          <w:i/>
          <w:sz w:val="18"/>
          <w:szCs w:val="18"/>
        </w:rPr>
        <w:t xml:space="preserve">Greenwich </w:t>
      </w:r>
      <w:r w:rsidRPr="00950763">
        <w:rPr>
          <w:rFonts w:ascii="Verdana" w:hAnsi="Verdana"/>
          <w:sz w:val="18"/>
          <w:szCs w:val="18"/>
        </w:rPr>
        <w:t xml:space="preserve">či </w:t>
      </w:r>
      <w:proofErr w:type="spellStart"/>
      <w:r w:rsidRPr="00B40A14">
        <w:rPr>
          <w:rFonts w:ascii="Verdana" w:hAnsi="Verdana"/>
          <w:i/>
          <w:sz w:val="18"/>
          <w:szCs w:val="18"/>
        </w:rPr>
        <w:t>Le</w:t>
      </w:r>
      <w:proofErr w:type="spellEnd"/>
      <w:r w:rsidRPr="00B40A14">
        <w:rPr>
          <w:rFonts w:ascii="Verdana" w:hAnsi="Verdana"/>
          <w:i/>
          <w:sz w:val="18"/>
          <w:szCs w:val="18"/>
        </w:rPr>
        <w:t xml:space="preserve"> Belvedere de </w:t>
      </w:r>
      <w:proofErr w:type="spellStart"/>
      <w:r w:rsidRPr="00B40A14">
        <w:rPr>
          <w:rFonts w:ascii="Verdana" w:hAnsi="Verdana"/>
          <w:i/>
          <w:sz w:val="18"/>
          <w:szCs w:val="18"/>
        </w:rPr>
        <w:t>Garonne</w:t>
      </w:r>
      <w:proofErr w:type="spellEnd"/>
      <w:r w:rsidRPr="00B40A14">
        <w:rPr>
          <w:rFonts w:ascii="Verdana" w:hAnsi="Verdana"/>
          <w:i/>
          <w:sz w:val="18"/>
          <w:szCs w:val="18"/>
        </w:rPr>
        <w:t xml:space="preserve"> v Bruselu</w:t>
      </w:r>
      <w:r w:rsidRPr="00950763">
        <w:rPr>
          <w:rFonts w:ascii="Verdana" w:hAnsi="Verdana"/>
          <w:sz w:val="18"/>
          <w:szCs w:val="18"/>
        </w:rPr>
        <w:t xml:space="preserve">. Podílel se také na náročných krajinářských a urbanistických projektech – např. na </w:t>
      </w:r>
      <w:r w:rsidR="00247BCC">
        <w:rPr>
          <w:rFonts w:ascii="Verdana" w:hAnsi="Verdana"/>
          <w:sz w:val="18"/>
          <w:szCs w:val="18"/>
        </w:rPr>
        <w:t>územním plánu</w:t>
      </w:r>
      <w:r w:rsidRPr="00950763">
        <w:rPr>
          <w:rFonts w:ascii="Verdana" w:hAnsi="Verdana"/>
          <w:sz w:val="18"/>
          <w:szCs w:val="18"/>
        </w:rPr>
        <w:t xml:space="preserve"> </w:t>
      </w:r>
      <w:hyperlink r:id="rId18" w:history="1">
        <w:r w:rsidRPr="00644730">
          <w:rPr>
            <w:rStyle w:val="Hypertextovodkaz"/>
            <w:rFonts w:ascii="Verdana" w:hAnsi="Verdana"/>
            <w:i/>
            <w:sz w:val="18"/>
            <w:szCs w:val="18"/>
          </w:rPr>
          <w:t xml:space="preserve">Královské botanické zahrady </w:t>
        </w:r>
        <w:proofErr w:type="spellStart"/>
        <w:r w:rsidRPr="00644730">
          <w:rPr>
            <w:rStyle w:val="Hypertextovodkaz"/>
            <w:rFonts w:ascii="Verdana" w:hAnsi="Verdana"/>
            <w:i/>
            <w:sz w:val="18"/>
            <w:szCs w:val="18"/>
          </w:rPr>
          <w:t>Kew</w:t>
        </w:r>
        <w:proofErr w:type="spellEnd"/>
      </w:hyperlink>
      <w:r w:rsidRPr="00950763">
        <w:rPr>
          <w:rFonts w:ascii="Verdana" w:hAnsi="Verdana"/>
          <w:sz w:val="18"/>
          <w:szCs w:val="18"/>
        </w:rPr>
        <w:t xml:space="preserve"> v Londýně, </w:t>
      </w:r>
      <w:hyperlink r:id="rId19" w:history="1">
        <w:r w:rsidRPr="005479AA">
          <w:rPr>
            <w:rStyle w:val="Hypertextovodkaz"/>
            <w:rFonts w:ascii="Verdana" w:hAnsi="Verdana"/>
            <w:i/>
            <w:color w:val="FF0000"/>
            <w:sz w:val="18"/>
            <w:szCs w:val="18"/>
          </w:rPr>
          <w:t xml:space="preserve">revitalizaci bývalého letiště </w:t>
        </w:r>
        <w:proofErr w:type="spellStart"/>
        <w:r w:rsidRPr="005479AA">
          <w:rPr>
            <w:rStyle w:val="Hypertextovodkaz"/>
            <w:rFonts w:ascii="Verdana" w:hAnsi="Verdana"/>
            <w:i/>
            <w:color w:val="FF0000"/>
            <w:sz w:val="18"/>
            <w:szCs w:val="18"/>
          </w:rPr>
          <w:t>Tempelhof</w:t>
        </w:r>
        <w:proofErr w:type="spellEnd"/>
      </w:hyperlink>
      <w:r w:rsidR="00F66AB4" w:rsidRPr="005479AA">
        <w:rPr>
          <w:rFonts w:ascii="Verdana" w:hAnsi="Verdana"/>
          <w:color w:val="FF0000"/>
          <w:sz w:val="18"/>
          <w:szCs w:val="18"/>
        </w:rPr>
        <w:t xml:space="preserve"> (na obr.)</w:t>
      </w:r>
      <w:r w:rsidRPr="005479AA">
        <w:rPr>
          <w:rFonts w:ascii="Verdana" w:hAnsi="Verdana"/>
          <w:color w:val="FF0000"/>
          <w:sz w:val="18"/>
          <w:szCs w:val="18"/>
        </w:rPr>
        <w:t xml:space="preserve"> </w:t>
      </w:r>
      <w:r w:rsidRPr="00950763">
        <w:rPr>
          <w:rFonts w:ascii="Verdana" w:hAnsi="Verdana"/>
          <w:sz w:val="18"/>
          <w:szCs w:val="18"/>
        </w:rPr>
        <w:t>rozprostírajícího se na 380 hektarech n</w:t>
      </w:r>
      <w:r w:rsidR="00F66AB4">
        <w:rPr>
          <w:rFonts w:ascii="Verdana" w:hAnsi="Verdana"/>
          <w:sz w:val="18"/>
          <w:szCs w:val="18"/>
        </w:rPr>
        <w:t xml:space="preserve">ebo </w:t>
      </w:r>
      <w:r w:rsidR="00F66AB4" w:rsidRPr="005479AA">
        <w:rPr>
          <w:rFonts w:ascii="Verdana" w:hAnsi="Verdana"/>
          <w:i/>
          <w:sz w:val="18"/>
          <w:szCs w:val="18"/>
        </w:rPr>
        <w:t>centrálním parku v Pekingu</w:t>
      </w:r>
      <w:r w:rsidR="00F66AB4">
        <w:rPr>
          <w:rFonts w:ascii="Verdana" w:hAnsi="Verdana"/>
          <w:sz w:val="18"/>
          <w:szCs w:val="18"/>
        </w:rPr>
        <w:t xml:space="preserve">. </w:t>
      </w:r>
      <w:r w:rsidRPr="00950763">
        <w:rPr>
          <w:rFonts w:ascii="Verdana" w:hAnsi="Verdana"/>
          <w:sz w:val="18"/>
          <w:szCs w:val="18"/>
        </w:rPr>
        <w:t>Návrhy jeho ateliéru jsou často oceňovány v místních i mezinárodních soutěžích.</w:t>
      </w:r>
      <w:r>
        <w:rPr>
          <w:rFonts w:ascii="Verdana" w:hAnsi="Verdana"/>
          <w:sz w:val="18"/>
          <w:szCs w:val="18"/>
        </w:rPr>
        <w:t xml:space="preserve"> </w:t>
      </w:r>
      <w:r w:rsidRPr="00950763">
        <w:rPr>
          <w:rFonts w:ascii="Verdana" w:hAnsi="Verdana"/>
          <w:sz w:val="18"/>
          <w:szCs w:val="18"/>
        </w:rPr>
        <w:t xml:space="preserve">Od roku 2009 působí jako profesor na </w:t>
      </w:r>
      <w:hyperlink r:id="rId20" w:history="1">
        <w:r w:rsidRPr="00644730">
          <w:rPr>
            <w:rStyle w:val="Hypertextovodkaz"/>
            <w:rFonts w:ascii="Verdana" w:hAnsi="Verdana"/>
            <w:b/>
            <w:sz w:val="18"/>
            <w:szCs w:val="18"/>
          </w:rPr>
          <w:t>Fakultě doktorandských studií designu na prestižním Harvardu</w:t>
        </w:r>
      </w:hyperlink>
      <w:r>
        <w:rPr>
          <w:rFonts w:ascii="Verdana" w:hAnsi="Verdana"/>
          <w:sz w:val="18"/>
          <w:szCs w:val="18"/>
        </w:rPr>
        <w:t xml:space="preserve"> (GSD)</w:t>
      </w:r>
      <w:r w:rsidRPr="00950763">
        <w:rPr>
          <w:rFonts w:ascii="Verdana" w:hAnsi="Verdana"/>
          <w:sz w:val="18"/>
          <w:szCs w:val="18"/>
        </w:rPr>
        <w:t xml:space="preserve">, rovněž byl hostujícím profesorem na ETH v Curychu a Academie van </w:t>
      </w:r>
      <w:proofErr w:type="spellStart"/>
      <w:r w:rsidRPr="00950763">
        <w:rPr>
          <w:rFonts w:ascii="Verdana" w:hAnsi="Verdana"/>
          <w:sz w:val="18"/>
          <w:szCs w:val="18"/>
        </w:rPr>
        <w:t>Bouwkunst</w:t>
      </w:r>
      <w:proofErr w:type="spellEnd"/>
      <w:r w:rsidRPr="00950763">
        <w:rPr>
          <w:rFonts w:ascii="Verdana" w:hAnsi="Verdana"/>
          <w:sz w:val="18"/>
          <w:szCs w:val="18"/>
        </w:rPr>
        <w:t xml:space="preserve"> v Amsterdamu, je členem Královské skotské akademie. </w:t>
      </w:r>
    </w:p>
    <w:p w:rsidR="005479AA" w:rsidRPr="004B342D" w:rsidRDefault="005479AA" w:rsidP="00C37F34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5479AA" w:rsidRDefault="005479AA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5479AA" w:rsidRDefault="001E493B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  <w:r w:rsidRPr="005479AA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6824980" cy="2092325"/>
            <wp:effectExtent l="0" t="0" r="0" b="3175"/>
            <wp:wrapSquare wrapText="bothSides"/>
            <wp:docPr id="12" name="Obrázek 12" descr="M:\users\Zuzana_Hošková\Cena za architeturu\2017\porota\press kit\Eelco_Hooftman_Tempel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users\Zuzana_Hošková\Cena za architeturu\2017\porota\press kit\Eelco_Hooftman_Tempelhof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9AA" w:rsidRDefault="005479AA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247BCC" w:rsidRDefault="00247BCC" w:rsidP="001F38E6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</w:p>
    <w:p w:rsidR="00247BCC" w:rsidRDefault="00247BCC" w:rsidP="001F38E6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</w:p>
    <w:p w:rsidR="00247BCC" w:rsidRDefault="00247BCC" w:rsidP="001F38E6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</w:p>
    <w:p w:rsidR="001F38E6" w:rsidRPr="001F38E6" w:rsidRDefault="001F38E6" w:rsidP="001F38E6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  <w:r w:rsidRPr="001F38E6"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  <w:lastRenderedPageBreak/>
        <w:t>Marianne Loof</w:t>
      </w:r>
    </w:p>
    <w:p w:rsidR="001F38E6" w:rsidRDefault="002E689D" w:rsidP="001F38E6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*</w:t>
      </w:r>
      <w:r w:rsidR="00B325DA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1960 Nizozem</w:t>
      </w:r>
      <w:r w:rsidR="00B325DA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sko</w:t>
      </w:r>
      <w:r w:rsidR="001F38E6"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</w:p>
    <w:p w:rsidR="001F38E6" w:rsidRPr="001F38E6" w:rsidRDefault="001F38E6" w:rsidP="001F38E6">
      <w:pPr>
        <w:spacing w:after="0"/>
        <w:jc w:val="both"/>
        <w:rPr>
          <w:rFonts w:ascii="Verdana" w:hAnsi="Verdana" w:cs="Helvetica"/>
          <w:b/>
          <w:caps/>
          <w:color w:val="000000"/>
          <w:sz w:val="18"/>
          <w:szCs w:val="18"/>
          <w:shd w:val="clear" w:color="auto" w:fill="FFFFFF"/>
        </w:rPr>
      </w:pPr>
      <w:r w:rsidRPr="001F38E6">
        <w:rPr>
          <w:rFonts w:ascii="Verdana" w:hAnsi="Verdana" w:cs="Helvetica"/>
          <w:b/>
          <w:caps/>
          <w:color w:val="000000"/>
          <w:sz w:val="18"/>
          <w:szCs w:val="18"/>
          <w:shd w:val="clear" w:color="auto" w:fill="FFFFFF"/>
        </w:rPr>
        <w:t>LEVS architecten</w:t>
      </w:r>
    </w:p>
    <w:p w:rsidR="001F38E6" w:rsidRDefault="00FE6FED" w:rsidP="001F38E6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hyperlink r:id="rId22" w:history="1">
        <w:r w:rsidR="001F38E6" w:rsidRPr="001F38E6">
          <w:rPr>
            <w:rStyle w:val="Hypertextovodkaz"/>
            <w:rFonts w:ascii="Verdana" w:hAnsi="Verdana" w:cs="Helvetica"/>
            <w:sz w:val="18"/>
            <w:szCs w:val="18"/>
            <w:shd w:val="clear" w:color="auto" w:fill="FFFFFF"/>
          </w:rPr>
          <w:t>levs.nl</w:t>
        </w:r>
      </w:hyperlink>
      <w:r w:rsid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  </w:t>
      </w:r>
    </w:p>
    <w:p w:rsidR="001F38E6" w:rsidRPr="001F38E6" w:rsidRDefault="001F38E6" w:rsidP="001F38E6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BA6726" w:rsidRDefault="001F38E6" w:rsidP="001F38E6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 w:rsidRPr="001F38E6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2972942</wp:posOffset>
            </wp:positionH>
            <wp:positionV relativeFrom="paragraph">
              <wp:posOffset>201786</wp:posOffset>
            </wp:positionV>
            <wp:extent cx="2769870" cy="2230755"/>
            <wp:effectExtent l="0" t="0" r="0" b="0"/>
            <wp:wrapSquare wrapText="bothSides"/>
            <wp:docPr id="15" name="Obrázek 15" descr="M:\users\Tereza Michalová\Česká cena za architekturu\2. ČCA 2017\Porota\medailonky\Marianne Loof\Marianne L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users\Tereza Michalová\Česká cena za architekturu\2. ČCA 2017\Porota\medailonky\Marianne Loof\Marianne Loo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6"/>
                    <a:stretch/>
                  </pic:blipFill>
                  <pic:spPr bwMode="auto">
                    <a:xfrm>
                      <a:off x="0" y="0"/>
                      <a:ext cx="27698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Marianne </w:t>
      </w:r>
      <w:proofErr w:type="spellStart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Loof</w:t>
      </w:r>
      <w:proofErr w:type="spellEnd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je jedním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ze tří partnerů v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e velké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architektonické kanceláři </w:t>
      </w:r>
      <w:hyperlink r:id="rId24" w:history="1">
        <w:r w:rsidRPr="005251C9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 xml:space="preserve">LEVS </w:t>
        </w:r>
        <w:proofErr w:type="spellStart"/>
        <w:r w:rsidRPr="005251C9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architecten</w:t>
        </w:r>
        <w:proofErr w:type="spellEnd"/>
      </w:hyperlink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, 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jež čítá tým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35 lidí, kteří v současnosti pracují na projektech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 Evropě, Rusku a Africe. Společně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s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 architektem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hyperlink r:id="rId25" w:anchor="!jurriaan-van-stigt" w:history="1">
        <w:proofErr w:type="spellStart"/>
        <w:r w:rsidRPr="005251C9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Jurriaan</w:t>
        </w:r>
        <w:r w:rsidR="005251C9" w:rsidRPr="005251C9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em</w:t>
        </w:r>
        <w:proofErr w:type="spellEnd"/>
        <w:r w:rsidRPr="005251C9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 xml:space="preserve"> van </w:t>
        </w:r>
        <w:proofErr w:type="spellStart"/>
        <w:r w:rsidRPr="005251C9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Stigt</w:t>
        </w:r>
        <w:r w:rsidR="005251C9" w:rsidRPr="005251C9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em</w:t>
        </w:r>
        <w:proofErr w:type="spellEnd"/>
      </w:hyperlink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 roce 1989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 Amsterdamu </w:t>
      </w:r>
      <w:r w:rsidR="005251C9"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založila 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architektonickou kancelář </w:t>
      </w:r>
      <w:proofErr w:type="spellStart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Loof</w:t>
      </w:r>
      <w:proofErr w:type="spellEnd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&amp; van </w:t>
      </w:r>
      <w:proofErr w:type="spellStart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Stigt</w:t>
      </w:r>
      <w:proofErr w:type="spellEnd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Architecten</w:t>
      </w:r>
      <w:proofErr w:type="spellEnd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,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do které se jako partner v roce 2005 přidal </w:t>
      </w:r>
      <w:proofErr w:type="spellStart"/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Adriaan</w:t>
      </w:r>
      <w:proofErr w:type="spellEnd"/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Mout</w:t>
      </w:r>
      <w:proofErr w:type="spellEnd"/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,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a kancelář 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tak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změnila své pův</w:t>
      </w:r>
      <w:r w:rsidR="007602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odní jméno na LEVS </w:t>
      </w:r>
      <w:proofErr w:type="spellStart"/>
      <w:r w:rsidR="007602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architec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ten</w:t>
      </w:r>
      <w:proofErr w:type="spellEnd"/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Marianne 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je absolventkou architektury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na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prestižní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Technologické univerzitě 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v </w:t>
      </w:r>
      <w:r w:rsidR="0069078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Delftu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Od roku 2011 je předsedkyní </w:t>
      </w:r>
      <w:r w:rsidR="00127DA4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komise rady města </w:t>
      </w:r>
      <w:r w:rsidR="00AA6BF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Amsterdam</w:t>
      </w:r>
      <w:r w:rsidR="00690787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u</w:t>
      </w:r>
      <w:r w:rsidR="00AA6BF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127DA4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pro architekturu a urbanismus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O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d roku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2009 úzce spolupracuje s </w:t>
      </w:r>
      <w:hyperlink r:id="rId26" w:history="1">
        <w:r w:rsidR="00103A8B" w:rsidRPr="00AA6BF5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Královským institutem nizozemských architektů</w:t>
        </w:r>
      </w:hyperlink>
      <w:r w:rsidR="00103A8B" w:rsidRPr="00AA6BF5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(BNA),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kde působila nejdříve v dozorčí radě a nyní je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členkou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5251C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představenstva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 posledních třech dekádách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tato architektka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realizovala nejrůznější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projekty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re</w:t>
      </w:r>
      <w:r w:rsidR="00B325DA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z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idenčních,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kulturních,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vzdělávacích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či zdravotnických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staveb</w:t>
      </w:r>
      <w:r w:rsidR="007602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, převážně v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Nizozem</w:t>
      </w:r>
      <w:r w:rsidR="00B325DA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sku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a Rusku. </w:t>
      </w:r>
      <w:r w:rsidR="00BA672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Za všechny uznávané realizace jmenujme např. </w:t>
      </w:r>
      <w:r w:rsidR="00D0399E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projekt </w:t>
      </w:r>
      <w:hyperlink r:id="rId27" w:anchor="!square" w:history="1">
        <w:r w:rsidR="00D0399E" w:rsidRPr="00AA6BF5">
          <w:rPr>
            <w:rStyle w:val="Hypertextovodkaz"/>
            <w:rFonts w:ascii="Verdana" w:hAnsi="Verdana" w:cs="Helvetica"/>
            <w:i/>
            <w:color w:val="FF0000"/>
            <w:sz w:val="18"/>
            <w:szCs w:val="18"/>
            <w:shd w:val="clear" w:color="auto" w:fill="FFFFFF"/>
          </w:rPr>
          <w:t>re</w:t>
        </w:r>
        <w:r w:rsidR="00B325DA">
          <w:rPr>
            <w:rStyle w:val="Hypertextovodkaz"/>
            <w:rFonts w:ascii="Verdana" w:hAnsi="Verdana" w:cs="Helvetica"/>
            <w:i/>
            <w:color w:val="FF0000"/>
            <w:sz w:val="18"/>
            <w:szCs w:val="18"/>
            <w:shd w:val="clear" w:color="auto" w:fill="FFFFFF"/>
          </w:rPr>
          <w:t>z</w:t>
        </w:r>
        <w:r w:rsidR="00D0399E" w:rsidRPr="00AA6BF5">
          <w:rPr>
            <w:rStyle w:val="Hypertextovodkaz"/>
            <w:rFonts w:ascii="Verdana" w:hAnsi="Verdana" w:cs="Helvetica"/>
            <w:i/>
            <w:color w:val="FF0000"/>
            <w:sz w:val="18"/>
            <w:szCs w:val="18"/>
            <w:shd w:val="clear" w:color="auto" w:fill="FFFFFF"/>
          </w:rPr>
          <w:t>idenčního bydlení v centru Amsterdamu Square</w:t>
        </w:r>
      </w:hyperlink>
      <w:r w:rsidR="00D0399E" w:rsidRPr="00AA6BF5">
        <w:rPr>
          <w:rFonts w:ascii="Verdana" w:hAnsi="Verdana" w:cs="Helvetica"/>
          <w:i/>
          <w:color w:val="FF0000"/>
          <w:sz w:val="18"/>
          <w:szCs w:val="18"/>
          <w:shd w:val="clear" w:color="auto" w:fill="FFFFFF"/>
        </w:rPr>
        <w:t xml:space="preserve"> </w:t>
      </w:r>
      <w:r w:rsidR="00D0399E" w:rsidRPr="00D0399E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>(2016, na obr.)</w:t>
      </w:r>
      <w:r w:rsidR="00D0399E">
        <w:rPr>
          <w:rFonts w:ascii="Verdana" w:hAnsi="Verdana" w:cs="Helvetica"/>
          <w:sz w:val="18"/>
          <w:szCs w:val="18"/>
          <w:shd w:val="clear" w:color="auto" w:fill="FFFFFF"/>
        </w:rPr>
        <w:t>.</w:t>
      </w:r>
      <w:r w:rsidR="00D0399E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Hlavní motivací Marianne </w:t>
      </w:r>
      <w:proofErr w:type="spellStart"/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Loof</w:t>
      </w:r>
      <w:proofErr w:type="spellEnd"/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je vytvářet budovy, které dobře fungují, jsou krásné a slouží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své funkci po mnoho let. Zjednodušeně řečeno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budovy, ve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kterých si lidé užívají práci i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život. </w:t>
      </w:r>
      <w:r w:rsidR="00103A8B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Současně tvrdí: </w:t>
      </w:r>
      <w:r w:rsidR="00103A8B" w:rsidRPr="00103A8B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„</w:t>
      </w:r>
      <w:r w:rsidRPr="00103A8B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 xml:space="preserve">Design nikdy neexistuje ve vakuu, ze své podstaty bude vždy součástí nejbližšího okolí, vesnice či města. Z tohoto důvodu bude </w:t>
      </w:r>
      <w:r w:rsidR="005A233F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 xml:space="preserve">mít </w:t>
      </w:r>
      <w:r w:rsidRPr="00103A8B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vždy vliv na naše životní prostředí.</w:t>
      </w:r>
      <w:r w:rsidR="005A233F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“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7602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Architektura</w:t>
      </w:r>
      <w:r w:rsidR="005A233F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 sobě nese velkou kolektivní</w:t>
      </w:r>
      <w:r w:rsidR="007602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zodpovědnost a</w:t>
      </w:r>
      <w:r w:rsidR="005A233F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vyžaduje spojení idealismu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a realismu. </w:t>
      </w:r>
      <w:r w:rsidR="005A233F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Jejich vzájemná vyváženost ústí v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inherentní krásu, která </w:t>
      </w:r>
      <w:r w:rsidR="005A233F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publikum 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přesvědčí</w:t>
      </w:r>
      <w:r w:rsidR="007602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o svých nadčasových kvalitách</w:t>
      </w:r>
      <w:r w:rsidRPr="001F38E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.</w:t>
      </w:r>
      <w:r w:rsidR="007602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BA672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 roce 2007 byla Marianne </w:t>
      </w:r>
      <w:proofErr w:type="spellStart"/>
      <w:r w:rsidR="00BA672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Loof</w:t>
      </w:r>
      <w:proofErr w:type="spellEnd"/>
      <w:r w:rsidR="00BA672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českému publiku představena v rámci cyklu přednášek </w:t>
      </w:r>
      <w:hyperlink r:id="rId28" w:history="1">
        <w:proofErr w:type="spellStart"/>
        <w:r w:rsidR="00BA6726" w:rsidRPr="00BA6726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Dutch</w:t>
        </w:r>
        <w:proofErr w:type="spellEnd"/>
        <w:r w:rsidR="00BA6726" w:rsidRPr="00BA6726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 xml:space="preserve"> </w:t>
        </w:r>
        <w:proofErr w:type="spellStart"/>
        <w:r w:rsidR="00BA6726" w:rsidRPr="00BA6726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Ladies</w:t>
        </w:r>
        <w:proofErr w:type="spellEnd"/>
      </w:hyperlink>
      <w:r w:rsidR="00BA6726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pořádaných Fakultou architektury ČVUT v Praze. </w:t>
      </w:r>
    </w:p>
    <w:p w:rsidR="001F38E6" w:rsidRDefault="001F38E6" w:rsidP="001F38E6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1F38E6" w:rsidRPr="001F38E6" w:rsidRDefault="001F38E6" w:rsidP="001F38E6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1F38E6" w:rsidRDefault="001E493B" w:rsidP="001F38E6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  <w:r w:rsidRPr="001F38E6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764100</wp:posOffset>
            </wp:positionH>
            <wp:positionV relativeFrom="paragraph">
              <wp:posOffset>72536</wp:posOffset>
            </wp:positionV>
            <wp:extent cx="4537710" cy="3025775"/>
            <wp:effectExtent l="0" t="0" r="0" b="3175"/>
            <wp:wrapSquare wrapText="bothSides"/>
            <wp:docPr id="16" name="Obrázek 16" descr="M:\users\Tereza Michalová\Česká cena za architekturu\2. ČCA 2017\Porota\medailonky\Marianne Loof\Marianne Loof - Square Amster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users\Tereza Michalová\Česká cena za architekturu\2. ČCA 2017\Porota\medailonky\Marianne Loof\Marianne Loof - Square Amsterdam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1F38E6" w:rsidRDefault="001F38E6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5A233F" w:rsidRDefault="005A233F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5A233F" w:rsidRDefault="005A233F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5A233F" w:rsidRDefault="005A233F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5A233F" w:rsidRDefault="005A233F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</w:p>
    <w:p w:rsidR="00A14CA1" w:rsidRPr="00A14CA1" w:rsidRDefault="00162CE9" w:rsidP="00162CE9">
      <w:pPr>
        <w:spacing w:after="0"/>
        <w:jc w:val="both"/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</w:pPr>
      <w:r w:rsidRPr="00A14CA1">
        <w:rPr>
          <w:rFonts w:ascii="Verdana" w:hAnsi="Verdana" w:cs="Helvetica"/>
          <w:b/>
          <w:color w:val="000000"/>
          <w:sz w:val="20"/>
          <w:szCs w:val="18"/>
          <w:shd w:val="clear" w:color="auto" w:fill="FFFFFF"/>
        </w:rPr>
        <w:t xml:space="preserve">JIŘÍ OPLATEK </w:t>
      </w:r>
    </w:p>
    <w:p w:rsidR="00162CE9" w:rsidRPr="00162CE9" w:rsidRDefault="00A14CA1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*</w:t>
      </w:r>
      <w:r w:rsidR="00B325DA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162CE9" w:rsidRPr="009E13B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1944 </w:t>
      </w:r>
      <w:r w:rsidR="009E13B0" w:rsidRPr="009E13B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Československo</w:t>
      </w: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, žije a projektuje ve Švýcarsku</w:t>
      </w:r>
    </w:p>
    <w:p w:rsidR="00162CE9" w:rsidRPr="00162CE9" w:rsidRDefault="00162CE9" w:rsidP="00162CE9">
      <w:pPr>
        <w:spacing w:after="0"/>
        <w:jc w:val="both"/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</w:pPr>
      <w:r w:rsidRPr="00162CE9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OPLATEK ARCHITEKTEN AG</w:t>
      </w:r>
    </w:p>
    <w:p w:rsidR="00162CE9" w:rsidRPr="00162CE9" w:rsidRDefault="00FE6FED" w:rsidP="00162CE9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hyperlink r:id="rId30" w:history="1">
        <w:r w:rsidR="00162CE9" w:rsidRPr="00047A42">
          <w:rPr>
            <w:rStyle w:val="Hypertextovodkaz"/>
            <w:rFonts w:ascii="Verdana" w:hAnsi="Verdana" w:cs="Helvetica"/>
            <w:sz w:val="18"/>
            <w:szCs w:val="18"/>
            <w:shd w:val="clear" w:color="auto" w:fill="FFFFFF"/>
          </w:rPr>
          <w:t>www.oplatek.ch</w:t>
        </w:r>
      </w:hyperlink>
      <w:r w:rsid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</w:p>
    <w:p w:rsidR="00A14CA1" w:rsidRDefault="00A14CA1" w:rsidP="00162CE9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162CE9" w:rsidRDefault="00A14CA1" w:rsidP="00162CE9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 w:rsidRPr="004376BD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294606</wp:posOffset>
            </wp:positionV>
            <wp:extent cx="1501775" cy="1936115"/>
            <wp:effectExtent l="0" t="0" r="3175" b="6985"/>
            <wp:wrapSquare wrapText="bothSides"/>
            <wp:docPr id="11" name="Obrázek 11" descr="M:\users\Tereza Michalová\Česká cena za architekturu\2. ČCA 2017\Porota\medailonky\Jura Oplatek\Portré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users\Tereza Michalová\Česká cena za architekturu\2. ČCA 2017\Porota\medailonky\Jura Oplatek\Portrét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Jiří Oplatek patří mezi nejvýznamnější české architekty působící v zahraničí. Absolvoval v roce 1968 Fakultu architektury VUT v Brně. Ihned poté začal pracovat na Útvaru hlavního architekta města Brna a záhy byl povolán do vojenské služby. V roce 1969 emigroval do Švýcarska, kde byl více než deset let </w:t>
      </w:r>
      <w:r w:rsidR="00B325DA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zaměstnán 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 basilejské kanceláři </w:t>
      </w:r>
      <w:proofErr w:type="spellStart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Vischer+Weber</w:t>
      </w:r>
      <w:proofErr w:type="spellEnd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Architekten</w:t>
      </w:r>
      <w:proofErr w:type="spellEnd"/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a navrhl zde jednu ze svých nejznámějších staveb, </w:t>
      </w:r>
      <w:hyperlink r:id="rId32" w:history="1">
        <w:r w:rsidR="00162CE9" w:rsidRPr="00B512A2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 xml:space="preserve">televizní vysílač </w:t>
        </w:r>
        <w:proofErr w:type="spellStart"/>
        <w:r w:rsidR="00162CE9" w:rsidRPr="00B512A2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Bettingen</w:t>
        </w:r>
        <w:proofErr w:type="spellEnd"/>
      </w:hyperlink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nedaleko Basileje (soutěž 1973, realizace 1984). V roce 1981 si založil vlastní kancelář </w:t>
      </w:r>
      <w:proofErr w:type="spellStart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Vischer</w:t>
      </w:r>
      <w:proofErr w:type="spellEnd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+ Oplatek </w:t>
      </w:r>
      <w:proofErr w:type="spellStart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Architekten</w:t>
      </w:r>
      <w:proofErr w:type="spellEnd"/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Když se mu v roce 1982 </w:t>
      </w:r>
      <w:r w:rsidR="00B325DA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podařilo 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získat švýcarské státní</w:t>
      </w:r>
      <w:r w:rsidR="00993A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občanství, byl také zapsán do Švýcarského r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egistru architektů a stal se členem </w:t>
      </w:r>
      <w:r w:rsidR="00993AC0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Š</w:t>
      </w:r>
      <w:r w:rsidR="00B512A2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výcarské komory inženýrů a architektů 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SIA. Byl zakládajícím členem </w:t>
      </w:r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Nadace pro podporu československé architektury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Od roku 1990 úzce neformálně spolupracoval s </w:t>
      </w:r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Fakultou architektury VUT v Brně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, kde pořádal přednášky, semináře a zajišťoval stáže ve své kanceláři. O pět let později byl jmenován docentem a až do roku 2015 působil na své alma mater jako pedagog. Od roku 1993 převzal vedení celé kanceláře Jura Oplatek Architekt SIA, později </w:t>
      </w:r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Oplatek </w:t>
      </w:r>
      <w:proofErr w:type="spellStart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Architekten</w:t>
      </w:r>
      <w:proofErr w:type="spellEnd"/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 AG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Byl členem České komory architektů a také řady odborných komisí (např. Plánovací komise pro revizi územního plánu obce </w:t>
      </w:r>
      <w:proofErr w:type="spellStart"/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Münchenstein</w:t>
      </w:r>
      <w:proofErr w:type="spellEnd"/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), v současné době je členem </w:t>
      </w:r>
      <w:r w:rsidR="00162CE9" w:rsidRPr="00B512A2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Odborné rady Kanceláře architekta města Brna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Jiří Oplatek má za sebou desítky projektů a realizací. Mezi nejznámější patří </w:t>
      </w:r>
      <w:hyperlink r:id="rId33" w:history="1">
        <w:r w:rsidR="00162CE9" w:rsidRPr="00572FE5">
          <w:rPr>
            <w:rStyle w:val="Hypertextovodkaz"/>
            <w:rFonts w:ascii="Verdana" w:hAnsi="Verdana" w:cs="Helvetica"/>
            <w:i/>
            <w:color w:val="FF0000"/>
            <w:sz w:val="18"/>
            <w:szCs w:val="18"/>
            <w:shd w:val="clear" w:color="auto" w:fill="FFFFFF"/>
          </w:rPr>
          <w:t xml:space="preserve">Centrum volného času pod dálničním mostem </w:t>
        </w:r>
        <w:proofErr w:type="spellStart"/>
        <w:r w:rsidR="00162CE9" w:rsidRPr="00572FE5">
          <w:rPr>
            <w:rStyle w:val="Hypertextovodkaz"/>
            <w:rFonts w:ascii="Verdana" w:hAnsi="Verdana" w:cs="Helvetica"/>
            <w:i/>
            <w:color w:val="FF0000"/>
            <w:sz w:val="18"/>
            <w:szCs w:val="18"/>
            <w:shd w:val="clear" w:color="auto" w:fill="FFFFFF"/>
          </w:rPr>
          <w:t>Dreirosen</w:t>
        </w:r>
        <w:proofErr w:type="spellEnd"/>
        <w:r w:rsidR="00162CE9" w:rsidRPr="00572FE5">
          <w:rPr>
            <w:rStyle w:val="Hypertextovodkaz"/>
            <w:rFonts w:ascii="Verdana" w:hAnsi="Verdana" w:cs="Helvetica"/>
            <w:i/>
            <w:color w:val="FF0000"/>
            <w:sz w:val="18"/>
            <w:szCs w:val="18"/>
            <w:shd w:val="clear" w:color="auto" w:fill="FFFFFF"/>
          </w:rPr>
          <w:t xml:space="preserve"> v Basileji</w:t>
        </w:r>
      </w:hyperlink>
      <w:r w:rsidR="00162CE9" w:rsidRPr="00572FE5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 xml:space="preserve"> (2006</w:t>
      </w:r>
      <w:r w:rsidR="004376BD" w:rsidRPr="00572FE5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>, na obr.</w:t>
      </w:r>
      <w:r w:rsidR="00162CE9" w:rsidRPr="00572FE5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>)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Tato neobvyklá vestavba domu do složité mostní konstrukce v blízkosti břehu Rýna nabízí zázemí pro různorodé aktivity mládeže. Dalšími zajímavými počiny jsou </w:t>
      </w:r>
      <w:hyperlink r:id="rId34" w:history="1">
        <w:r w:rsidR="00162CE9" w:rsidRPr="00B512A2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 xml:space="preserve">Tři bytové domy na </w:t>
        </w:r>
        <w:proofErr w:type="spellStart"/>
        <w:r w:rsidR="00162CE9" w:rsidRPr="00B512A2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Luzerner</w:t>
        </w:r>
        <w:proofErr w:type="spellEnd"/>
        <w:r w:rsidR="00162CE9" w:rsidRPr="00B512A2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 xml:space="preserve"> Ring v Basileji</w:t>
        </w:r>
      </w:hyperlink>
      <w:r w:rsidR="00162CE9" w:rsidRPr="00B512A2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 xml:space="preserve"> </w:t>
      </w:r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(vyzvaná soutěž 1989, realizace 1993) nebo rozšíření a rekonstrukce </w:t>
      </w:r>
      <w:hyperlink r:id="rId35" w:history="1">
        <w:r w:rsidR="00162CE9" w:rsidRPr="009E13B0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 xml:space="preserve">Domova seniorů v </w:t>
        </w:r>
        <w:proofErr w:type="spellStart"/>
        <w:r w:rsidR="00162CE9" w:rsidRPr="009E13B0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Münchensteinu</w:t>
        </w:r>
        <w:proofErr w:type="spellEnd"/>
      </w:hyperlink>
      <w:r w:rsidR="00162CE9" w:rsidRPr="00162CE9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(2015).</w:t>
      </w:r>
    </w:p>
    <w:p w:rsidR="004376BD" w:rsidRDefault="004376BD" w:rsidP="00162CE9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4376BD" w:rsidRDefault="004376BD" w:rsidP="00162CE9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 w:rsidRPr="004376BD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inline distT="0" distB="0" distL="0" distR="0">
            <wp:extent cx="5760720" cy="2855147"/>
            <wp:effectExtent l="0" t="0" r="0" b="2540"/>
            <wp:docPr id="10" name="Obrázek 10" descr="M:\users\Tereza Michalová\Česká cena za architekturu\2. ČCA 2017\Porota\medailonky\Jura Oplatek\Centrum volného času pod dálničním mostem, Basilej\Celkový pohled od Rý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users\Tereza Michalová\Česká cena za architekturu\2. ČCA 2017\Porota\medailonky\Jura Oplatek\Centrum volného času pod dálničním mostem, Basilej\Celkový pohled od Rýna.tif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E9" w:rsidRDefault="00162CE9" w:rsidP="00162CE9">
      <w:pPr>
        <w:spacing w:after="0"/>
        <w:jc w:val="both"/>
        <w:rPr>
          <w:rFonts w:ascii="Verdana" w:hAnsi="Verdana"/>
          <w:b/>
          <w:caps/>
          <w:sz w:val="20"/>
          <w:szCs w:val="20"/>
        </w:rPr>
      </w:pPr>
    </w:p>
    <w:p w:rsidR="004376BD" w:rsidRDefault="004376BD" w:rsidP="00162CE9">
      <w:pPr>
        <w:spacing w:after="0"/>
        <w:jc w:val="both"/>
        <w:rPr>
          <w:rFonts w:ascii="Verdana" w:hAnsi="Verdana"/>
          <w:b/>
          <w:caps/>
          <w:sz w:val="20"/>
          <w:szCs w:val="20"/>
        </w:rPr>
      </w:pPr>
    </w:p>
    <w:p w:rsidR="00A14CA1" w:rsidRDefault="00A14CA1" w:rsidP="00162CE9">
      <w:pPr>
        <w:spacing w:after="0"/>
        <w:jc w:val="both"/>
        <w:rPr>
          <w:rFonts w:ascii="Verdana" w:hAnsi="Verdana"/>
          <w:b/>
          <w:caps/>
          <w:sz w:val="20"/>
          <w:szCs w:val="20"/>
        </w:rPr>
      </w:pPr>
    </w:p>
    <w:p w:rsidR="002F6EEA" w:rsidRDefault="00162CE9" w:rsidP="00162CE9">
      <w:pPr>
        <w:spacing w:after="0"/>
        <w:jc w:val="both"/>
        <w:rPr>
          <w:rFonts w:ascii="Verdana" w:hAnsi="Verdana"/>
          <w:b/>
          <w:caps/>
          <w:sz w:val="20"/>
          <w:szCs w:val="20"/>
        </w:rPr>
      </w:pPr>
      <w:r w:rsidRPr="00505C4F">
        <w:rPr>
          <w:rFonts w:ascii="Verdana" w:hAnsi="Verdana"/>
          <w:b/>
          <w:caps/>
          <w:sz w:val="20"/>
          <w:szCs w:val="20"/>
        </w:rPr>
        <w:t xml:space="preserve">Jakub Szczęsny </w:t>
      </w:r>
    </w:p>
    <w:p w:rsidR="00162CE9" w:rsidRPr="00505C4F" w:rsidRDefault="00162CE9" w:rsidP="00162CE9">
      <w:pPr>
        <w:spacing w:after="0"/>
        <w:jc w:val="both"/>
        <w:rPr>
          <w:rFonts w:ascii="Verdana" w:hAnsi="Verdana" w:cs="Helvetica"/>
          <w:color w:val="000000"/>
          <w:sz w:val="18"/>
          <w:szCs w:val="20"/>
          <w:shd w:val="clear" w:color="auto" w:fill="FFFFFF"/>
        </w:rPr>
      </w:pPr>
      <w:r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*</w:t>
      </w:r>
      <w:r w:rsidR="00B325DA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</w:t>
      </w:r>
      <w:r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1973 Polsko</w:t>
      </w:r>
    </w:p>
    <w:p w:rsidR="00162CE9" w:rsidRPr="00505C4F" w:rsidRDefault="00162CE9" w:rsidP="00162CE9">
      <w:pPr>
        <w:spacing w:after="0"/>
        <w:jc w:val="both"/>
        <w:rPr>
          <w:rFonts w:ascii="Verdana" w:hAnsi="Verdana"/>
          <w:b/>
          <w:sz w:val="18"/>
          <w:szCs w:val="20"/>
        </w:rPr>
      </w:pPr>
      <w:r w:rsidRPr="002E689D">
        <w:rPr>
          <w:rFonts w:ascii="Verdana" w:hAnsi="Verdana"/>
          <w:b/>
          <w:caps/>
          <w:sz w:val="18"/>
          <w:szCs w:val="20"/>
        </w:rPr>
        <w:t xml:space="preserve">Studio </w:t>
      </w:r>
      <w:r w:rsidRPr="00505C4F">
        <w:rPr>
          <w:rFonts w:ascii="Verdana" w:hAnsi="Verdana"/>
          <w:b/>
          <w:sz w:val="18"/>
          <w:szCs w:val="20"/>
        </w:rPr>
        <w:t>SZCZ</w:t>
      </w:r>
    </w:p>
    <w:p w:rsidR="00162CE9" w:rsidRPr="00505C4F" w:rsidRDefault="00FE6FED" w:rsidP="00162CE9">
      <w:pPr>
        <w:spacing w:after="0"/>
        <w:jc w:val="both"/>
        <w:rPr>
          <w:sz w:val="20"/>
        </w:rPr>
      </w:pPr>
      <w:hyperlink r:id="rId37" w:history="1">
        <w:r w:rsidR="00162CE9" w:rsidRPr="00505C4F">
          <w:rPr>
            <w:rStyle w:val="Hypertextovodkaz"/>
            <w:rFonts w:ascii="Verdana" w:hAnsi="Verdana" w:cs="Helvetica"/>
            <w:sz w:val="18"/>
            <w:szCs w:val="20"/>
            <w:shd w:val="clear" w:color="auto" w:fill="FFFFFF"/>
          </w:rPr>
          <w:t>www.szcz.com.pl</w:t>
        </w:r>
      </w:hyperlink>
    </w:p>
    <w:p w:rsidR="00162CE9" w:rsidRPr="00505C4F" w:rsidRDefault="00162CE9" w:rsidP="00162CE9">
      <w:pPr>
        <w:spacing w:after="0"/>
        <w:jc w:val="both"/>
        <w:rPr>
          <w:sz w:val="20"/>
        </w:rPr>
      </w:pPr>
    </w:p>
    <w:p w:rsidR="00162CE9" w:rsidRDefault="004376BD" w:rsidP="00162CE9">
      <w:pPr>
        <w:spacing w:after="0"/>
        <w:jc w:val="both"/>
        <w:rPr>
          <w:rFonts w:ascii="Verdana" w:hAnsi="Verdana" w:cs="Helvetica"/>
          <w:color w:val="000000"/>
          <w:sz w:val="18"/>
          <w:szCs w:val="20"/>
          <w:shd w:val="clear" w:color="auto" w:fill="FFFFFF"/>
        </w:rPr>
      </w:pPr>
      <w:r w:rsidRPr="00EA2A9C">
        <w:rPr>
          <w:noProof/>
          <w:sz w:val="2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354776</wp:posOffset>
            </wp:positionV>
            <wp:extent cx="3131820" cy="2092325"/>
            <wp:effectExtent l="0" t="0" r="0" b="3175"/>
            <wp:wrapSquare wrapText="bothSides"/>
            <wp:docPr id="7" name="Obrázek 7" descr="M:\users\Tereza Michalová\Česká cena za architekturu\2. ČCA 2017\Porota\medailonky\Jakub Szczesny\Portrei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users\Tereza Michalová\Česká cena za architekturu\2. ČCA 2017\Porota\medailonky\Jakub Szczesny\Portreit photo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CE9" w:rsidRPr="00505C4F">
        <w:rPr>
          <w:rFonts w:ascii="Verdana" w:hAnsi="Verdana"/>
          <w:sz w:val="18"/>
          <w:szCs w:val="20"/>
        </w:rPr>
        <w:t xml:space="preserve">Jakub </w:t>
      </w:r>
      <w:proofErr w:type="spellStart"/>
      <w:r w:rsidR="00162CE9" w:rsidRPr="00505C4F">
        <w:rPr>
          <w:rFonts w:ascii="Verdana" w:hAnsi="Verdana"/>
          <w:sz w:val="18"/>
          <w:szCs w:val="20"/>
        </w:rPr>
        <w:t>Szczęsny</w:t>
      </w:r>
      <w:proofErr w:type="spellEnd"/>
      <w:r w:rsidR="00162CE9" w:rsidRPr="00505C4F">
        <w:rPr>
          <w:rFonts w:ascii="Verdana" w:hAnsi="Verdana"/>
          <w:sz w:val="18"/>
          <w:szCs w:val="20"/>
        </w:rPr>
        <w:t xml:space="preserve"> vystudoval architekturu na Technologickém institutu ve Varšavě, </w:t>
      </w:r>
      <w:proofErr w:type="spellStart"/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Ecole</w:t>
      </w:r>
      <w:proofErr w:type="spellEnd"/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</w:t>
      </w:r>
      <w:proofErr w:type="spellStart"/>
      <w:r w:rsidR="00162CE9" w:rsidRPr="00B325DA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d</w:t>
      </w:r>
      <w:r w:rsidR="00B325DA" w:rsidRPr="00AD414C">
        <w:rPr>
          <w:rFonts w:ascii="Verdana" w:hAnsi="Verdana" w:cs="Times New Roman"/>
          <w:color w:val="000000"/>
          <w:sz w:val="18"/>
          <w:szCs w:val="20"/>
          <w:shd w:val="clear" w:color="auto" w:fill="FFFFFF"/>
        </w:rPr>
        <w:t>’</w:t>
      </w:r>
      <w:r w:rsidR="00162CE9" w:rsidRPr="00B325DA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Arc</w:t>
      </w:r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hitecture</w:t>
      </w:r>
      <w:proofErr w:type="spellEnd"/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La </w:t>
      </w:r>
      <w:proofErr w:type="spellStart"/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Dé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fense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v Paříži a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Escuela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Técnica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Superior de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Arquitectura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</w:rPr>
        <w:t xml:space="preserve"> 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v Barceloně. Svoji kariéru začal jako ilustrátor v polském sci-fi časopisu </w:t>
      </w:r>
      <w:proofErr w:type="spellStart"/>
      <w:r w:rsidR="00162CE9" w:rsidRPr="00505C4F">
        <w:rPr>
          <w:rFonts w:ascii="Verdana" w:hAnsi="Verdana" w:cs="Helvetica"/>
          <w:b/>
          <w:color w:val="000000"/>
          <w:sz w:val="18"/>
          <w:szCs w:val="20"/>
          <w:shd w:val="clear" w:color="auto" w:fill="FFFFFF"/>
        </w:rPr>
        <w:t>Fantastyka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a v polských mutacích časopisů </w:t>
      </w:r>
      <w:r w:rsidR="00162CE9" w:rsidRPr="00505C4F">
        <w:rPr>
          <w:rFonts w:ascii="Verdana" w:hAnsi="Verdana" w:cs="Helvetica"/>
          <w:b/>
          <w:color w:val="000000"/>
          <w:sz w:val="18"/>
          <w:szCs w:val="20"/>
          <w:shd w:val="clear" w:color="auto" w:fill="FFFFFF"/>
        </w:rPr>
        <w:t>Playboy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a </w:t>
      </w:r>
      <w:r w:rsidR="00162CE9" w:rsidRPr="00505C4F">
        <w:rPr>
          <w:rFonts w:ascii="Verdana" w:hAnsi="Verdana" w:cs="Helvetica"/>
          <w:b/>
          <w:color w:val="000000"/>
          <w:sz w:val="18"/>
          <w:szCs w:val="20"/>
          <w:shd w:val="clear" w:color="auto" w:fill="FFFFFF"/>
        </w:rPr>
        <w:t>Fluid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. Po letech práce „na volné noze“ jako umělecký ředitel a kreativec v agenturách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Upstairs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,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Young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&amp;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Rubicam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se v roce 2001 stal spoluzakladatelem varšavského </w:t>
      </w:r>
      <w:r w:rsidR="00162CE9" w:rsidRPr="00505C4F">
        <w:rPr>
          <w:rFonts w:ascii="Verdana" w:hAnsi="Verdana" w:cs="Helvetica"/>
          <w:b/>
          <w:color w:val="000000"/>
          <w:sz w:val="18"/>
          <w:szCs w:val="20"/>
          <w:shd w:val="clear" w:color="auto" w:fill="FFFFFF"/>
        </w:rPr>
        <w:t xml:space="preserve">architektonického studia </w:t>
      </w:r>
      <w:hyperlink r:id="rId39" w:history="1">
        <w:proofErr w:type="spellStart"/>
        <w:r w:rsidR="00162CE9" w:rsidRPr="00505C4F">
          <w:rPr>
            <w:rStyle w:val="Hypertextovodkaz"/>
            <w:rFonts w:ascii="Verdana" w:hAnsi="Verdana" w:cs="Helvetica"/>
            <w:b/>
            <w:sz w:val="18"/>
            <w:szCs w:val="20"/>
            <w:shd w:val="clear" w:color="auto" w:fill="FFFFFF"/>
          </w:rPr>
          <w:t>Centrala</w:t>
        </w:r>
        <w:proofErr w:type="spellEnd"/>
      </w:hyperlink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. Vyhrál několik architektonických soutěží a postavil řadu významných realizací. Počítá se mezi ně např. </w:t>
      </w:r>
      <w:hyperlink r:id="rId40" w:history="1">
        <w:r w:rsidR="00162CE9" w:rsidRPr="002E699B">
          <w:rPr>
            <w:rStyle w:val="Hypertextovodkaz"/>
            <w:rFonts w:ascii="Verdana" w:hAnsi="Verdana" w:cs="Helvetica"/>
            <w:i/>
            <w:sz w:val="18"/>
            <w:szCs w:val="20"/>
            <w:shd w:val="clear" w:color="auto" w:fill="FFFFFF"/>
          </w:rPr>
          <w:t xml:space="preserve">sportovní hala v polském </w:t>
        </w:r>
        <w:proofErr w:type="spellStart"/>
        <w:r w:rsidR="00162CE9" w:rsidRPr="002E699B">
          <w:rPr>
            <w:rStyle w:val="Hypertextovodkaz"/>
            <w:rFonts w:ascii="Verdana" w:hAnsi="Verdana" w:cs="Helvetica"/>
            <w:i/>
            <w:sz w:val="18"/>
            <w:szCs w:val="20"/>
            <w:shd w:val="clear" w:color="auto" w:fill="FFFFFF"/>
          </w:rPr>
          <w:t>Beruni</w:t>
        </w:r>
        <w:proofErr w:type="spellEnd"/>
      </w:hyperlink>
      <w:r w:rsidR="00162CE9">
        <w:rPr>
          <w:rFonts w:ascii="Verdana" w:hAnsi="Verdana" w:cs="Helvetica"/>
          <w:i/>
          <w:sz w:val="18"/>
          <w:szCs w:val="20"/>
          <w:shd w:val="clear" w:color="auto" w:fill="FFFFFF"/>
        </w:rPr>
        <w:t xml:space="preserve"> </w:t>
      </w:r>
      <w:r w:rsidR="00162CE9">
        <w:rPr>
          <w:rFonts w:ascii="Verdana" w:hAnsi="Verdana" w:cs="Helvetica"/>
          <w:sz w:val="18"/>
          <w:szCs w:val="20"/>
          <w:shd w:val="clear" w:color="auto" w:fill="FFFFFF"/>
        </w:rPr>
        <w:t>(architektonická soutěž 2003, realizace 2007)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či </w:t>
      </w:r>
      <w:hyperlink r:id="rId41" w:history="1">
        <w:r w:rsidR="00162CE9" w:rsidRPr="00505C4F">
          <w:rPr>
            <w:rStyle w:val="Hypertextovodkaz"/>
            <w:rFonts w:ascii="Verdana" w:hAnsi="Verdana" w:cs="Helvetica"/>
            <w:i/>
            <w:sz w:val="18"/>
            <w:szCs w:val="20"/>
            <w:shd w:val="clear" w:color="auto" w:fill="FFFFFF"/>
          </w:rPr>
          <w:t>OHEL – Dočasný pavilon muzea polských Židů</w:t>
        </w:r>
      </w:hyperlink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ve Varšavě</w:t>
      </w:r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(2006)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. Největší pozornost veřejnosti si však získal tzv. </w:t>
      </w:r>
      <w:hyperlink r:id="rId42" w:history="1">
        <w:proofErr w:type="spellStart"/>
        <w:r w:rsidR="00162CE9" w:rsidRPr="00257C91">
          <w:rPr>
            <w:rStyle w:val="Hypertextovodkaz"/>
            <w:rFonts w:ascii="Verdana" w:hAnsi="Verdana" w:cs="Helvetica"/>
            <w:i/>
            <w:color w:val="FF0000"/>
            <w:sz w:val="18"/>
            <w:szCs w:val="20"/>
            <w:shd w:val="clear" w:color="auto" w:fill="FFFFFF"/>
          </w:rPr>
          <w:t>Keret</w:t>
        </w:r>
        <w:proofErr w:type="spellEnd"/>
        <w:r w:rsidR="00162CE9" w:rsidRPr="00257C91">
          <w:rPr>
            <w:rStyle w:val="Hypertextovodkaz"/>
            <w:rFonts w:ascii="Verdana" w:hAnsi="Verdana" w:cs="Helvetica"/>
            <w:i/>
            <w:color w:val="FF0000"/>
            <w:sz w:val="18"/>
            <w:szCs w:val="20"/>
            <w:shd w:val="clear" w:color="auto" w:fill="FFFFFF"/>
          </w:rPr>
          <w:t xml:space="preserve"> House</w:t>
        </w:r>
      </w:hyperlink>
      <w:r w:rsidR="00162CE9" w:rsidRPr="00572FE5">
        <w:rPr>
          <w:rFonts w:ascii="Verdana" w:hAnsi="Verdana" w:cs="Helvetica"/>
          <w:b/>
          <w:color w:val="FF0000"/>
          <w:sz w:val="18"/>
          <w:szCs w:val="20"/>
          <w:shd w:val="clear" w:color="auto" w:fill="FFFFFF"/>
        </w:rPr>
        <w:t xml:space="preserve"> </w:t>
      </w:r>
      <w:r w:rsidR="00162CE9" w:rsidRPr="00572FE5">
        <w:rPr>
          <w:rFonts w:ascii="Verdana" w:hAnsi="Verdana" w:cs="Helvetica"/>
          <w:color w:val="FF0000"/>
          <w:sz w:val="18"/>
          <w:szCs w:val="20"/>
          <w:shd w:val="clear" w:color="auto" w:fill="FFFFFF"/>
        </w:rPr>
        <w:t>ve Varšavě (2012</w:t>
      </w:r>
      <w:r w:rsidRPr="00572FE5">
        <w:rPr>
          <w:rFonts w:ascii="Verdana" w:hAnsi="Verdana" w:cs="Helvetica"/>
          <w:color w:val="FF0000"/>
          <w:sz w:val="18"/>
          <w:szCs w:val="20"/>
          <w:shd w:val="clear" w:color="auto" w:fill="FFFFFF"/>
        </w:rPr>
        <w:t>, na obr.</w:t>
      </w:r>
      <w:r w:rsidR="00162CE9" w:rsidRPr="00572FE5">
        <w:rPr>
          <w:rFonts w:ascii="Verdana" w:hAnsi="Verdana" w:cs="Helvetica"/>
          <w:color w:val="FF0000"/>
          <w:sz w:val="18"/>
          <w:szCs w:val="20"/>
          <w:shd w:val="clear" w:color="auto" w:fill="FFFFFF"/>
        </w:rPr>
        <w:t>)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, první polské dílo zahrnuté do stálé sbírky oddělení architektury v</w:t>
      </w:r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 </w:t>
      </w:r>
      <w:r w:rsidR="00162CE9">
        <w:rPr>
          <w:rFonts w:ascii="Verdana" w:hAnsi="Verdana" w:cs="Helvetica"/>
          <w:b/>
          <w:color w:val="000000"/>
          <w:sz w:val="18"/>
          <w:szCs w:val="20"/>
          <w:shd w:val="clear" w:color="auto" w:fill="FFFFFF"/>
        </w:rPr>
        <w:t>Muzeu moderního umění</w:t>
      </w:r>
      <w:r w:rsidR="00162CE9" w:rsidRPr="00505C4F">
        <w:rPr>
          <w:rFonts w:ascii="Verdana" w:hAnsi="Verdana" w:cs="Helvetica"/>
          <w:b/>
          <w:color w:val="000000"/>
          <w:sz w:val="18"/>
          <w:szCs w:val="20"/>
          <w:shd w:val="clear" w:color="auto" w:fill="FFFFFF"/>
        </w:rPr>
        <w:t xml:space="preserve"> v New Yorku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. Jedná se kulturní prostor a přechodné bydlení pro spisovatele na cestách. Nese jméno po svém prvním oby</w:t>
      </w:r>
      <w:r w:rsidR="00162CE9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vateli, izraelském spisovateli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Etgaru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Keretovi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. Stavba je postavena na téměř nemožném místě – uzoučké proluce ve stávající historické zástavbě v centru Varšavy, jejíž šířka se pohybuje mezi pouhými 92 a 152 centimetry! S pracemi </w:t>
      </w:r>
      <w:r w:rsidR="00162CE9" w:rsidRPr="00505C4F">
        <w:rPr>
          <w:rFonts w:ascii="Verdana" w:hAnsi="Verdana"/>
          <w:sz w:val="18"/>
          <w:szCs w:val="20"/>
        </w:rPr>
        <w:t xml:space="preserve">Jakuba </w:t>
      </w:r>
      <w:proofErr w:type="spellStart"/>
      <w:r w:rsidR="00162CE9" w:rsidRPr="00505C4F">
        <w:rPr>
          <w:rFonts w:ascii="Verdana" w:hAnsi="Verdana"/>
          <w:sz w:val="18"/>
          <w:szCs w:val="20"/>
        </w:rPr>
        <w:t>Szczęsn</w:t>
      </w:r>
      <w:r w:rsidR="00B325DA">
        <w:rPr>
          <w:rFonts w:ascii="Verdana" w:hAnsi="Verdana"/>
          <w:sz w:val="18"/>
          <w:szCs w:val="20"/>
        </w:rPr>
        <w:t>é</w:t>
      </w:r>
      <w:r w:rsidR="00162CE9" w:rsidRPr="00505C4F">
        <w:rPr>
          <w:rFonts w:ascii="Verdana" w:hAnsi="Verdana"/>
          <w:sz w:val="18"/>
          <w:szCs w:val="20"/>
        </w:rPr>
        <w:t>ho</w:t>
      </w:r>
      <w:proofErr w:type="spellEnd"/>
      <w:r w:rsidR="00162CE9" w:rsidRPr="00505C4F">
        <w:rPr>
          <w:rFonts w:ascii="Verdana" w:hAnsi="Verdana"/>
          <w:sz w:val="18"/>
          <w:szCs w:val="20"/>
        </w:rPr>
        <w:t xml:space="preserve"> se můžeme setkat nejen v Polsku, ale i po celé Evropě, 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v Americe, na středním Východě či v Austrálii. Společně s nadací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B</w:t>
      </w:r>
      <w:r w:rsidR="00162CE9" w:rsidRPr="00505C4F">
        <w:rPr>
          <w:rFonts w:ascii="Verdana" w:hAnsi="Verdana"/>
          <w:sz w:val="18"/>
          <w:szCs w:val="20"/>
        </w:rPr>
        <w:t>ę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c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</w:t>
      </w:r>
      <w:proofErr w:type="spellStart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Zmiana</w:t>
      </w:r>
      <w:proofErr w:type="spellEnd"/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 pořádá od roku 2006 každoroční architektonický festival </w:t>
      </w:r>
      <w:hyperlink r:id="rId43" w:history="1">
        <w:proofErr w:type="spellStart"/>
        <w:r w:rsidR="00162CE9" w:rsidRPr="00505C4F">
          <w:rPr>
            <w:rStyle w:val="Hypertextovodkaz"/>
            <w:rFonts w:ascii="Verdana" w:hAnsi="Verdana" w:cs="Helvetica"/>
            <w:b/>
            <w:sz w:val="18"/>
            <w:szCs w:val="20"/>
            <w:shd w:val="clear" w:color="auto" w:fill="FFFFFF"/>
          </w:rPr>
          <w:t>Synchronicity</w:t>
        </w:r>
        <w:proofErr w:type="spellEnd"/>
      </w:hyperlink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, který objevuje nové architektonické talenty. Od roku 2009 se účastní prestižních residenčních stáží, které hostí významné světové instituce</w:t>
      </w:r>
      <w:r w:rsidR="00993AC0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. </w:t>
      </w:r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 xml:space="preserve">Od roku 2016 ve Varšavě provozuje vlastní multidisciplinární studio </w:t>
      </w:r>
      <w:hyperlink r:id="rId44" w:history="1">
        <w:r w:rsidR="00162CE9" w:rsidRPr="00505C4F">
          <w:rPr>
            <w:rStyle w:val="Hypertextovodkaz"/>
            <w:rFonts w:ascii="Verdana" w:hAnsi="Verdana" w:cs="Helvetica"/>
            <w:b/>
            <w:sz w:val="18"/>
            <w:szCs w:val="20"/>
            <w:shd w:val="clear" w:color="auto" w:fill="FFFFFF"/>
          </w:rPr>
          <w:t>SZCZ</w:t>
        </w:r>
      </w:hyperlink>
      <w:r w:rsidR="00162CE9" w:rsidRPr="00505C4F">
        <w:rPr>
          <w:rFonts w:ascii="Verdana" w:hAnsi="Verdana" w:cs="Helvetica"/>
          <w:color w:val="000000"/>
          <w:sz w:val="18"/>
          <w:szCs w:val="20"/>
          <w:shd w:val="clear" w:color="auto" w:fill="FFFFFF"/>
        </w:rPr>
        <w:t>.</w:t>
      </w:r>
    </w:p>
    <w:p w:rsidR="00E13F5B" w:rsidRDefault="00A14CA1" w:rsidP="00162CE9">
      <w:pPr>
        <w:spacing w:after="0"/>
        <w:jc w:val="both"/>
        <w:rPr>
          <w:rFonts w:ascii="Verdana" w:hAnsi="Verdana" w:cs="Helvetica"/>
          <w:color w:val="000000"/>
          <w:sz w:val="18"/>
          <w:szCs w:val="20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227965</wp:posOffset>
            </wp:positionH>
            <wp:positionV relativeFrom="paragraph">
              <wp:posOffset>258548</wp:posOffset>
            </wp:positionV>
            <wp:extent cx="5487670" cy="2956560"/>
            <wp:effectExtent l="0" t="0" r="0" b="0"/>
            <wp:wrapSquare wrapText="bothSides"/>
            <wp:docPr id="9" name="Obrázek 9" descr="Výsledek obrázku pro kere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keret house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F5B" w:rsidRDefault="00E13F5B" w:rsidP="00162CE9">
      <w:pPr>
        <w:spacing w:after="0"/>
        <w:jc w:val="both"/>
        <w:rPr>
          <w:rFonts w:ascii="Verdana" w:hAnsi="Verdana" w:cs="Helvetica"/>
          <w:color w:val="000000"/>
          <w:sz w:val="18"/>
          <w:szCs w:val="20"/>
          <w:shd w:val="clear" w:color="auto" w:fill="FFFFFF"/>
        </w:rPr>
      </w:pPr>
    </w:p>
    <w:p w:rsidR="004E5252" w:rsidRDefault="004E5252" w:rsidP="00162CE9">
      <w:pPr>
        <w:spacing w:after="0"/>
        <w:jc w:val="both"/>
        <w:rPr>
          <w:rFonts w:ascii="Verdana" w:hAnsi="Verdana" w:cs="Helvetica"/>
          <w:color w:val="000000"/>
          <w:sz w:val="18"/>
          <w:szCs w:val="20"/>
          <w:shd w:val="clear" w:color="auto" w:fill="FFFFFF"/>
        </w:rPr>
      </w:pPr>
    </w:p>
    <w:p w:rsidR="00B325DA" w:rsidRDefault="00B325DA" w:rsidP="00162CE9">
      <w:pPr>
        <w:spacing w:after="0"/>
        <w:jc w:val="both"/>
        <w:rPr>
          <w:rFonts w:ascii="Verdana" w:hAnsi="Verdana"/>
          <w:b/>
          <w:caps/>
          <w:sz w:val="20"/>
          <w:szCs w:val="18"/>
        </w:rPr>
      </w:pPr>
    </w:p>
    <w:p w:rsidR="002F6EEA" w:rsidRDefault="00162CE9" w:rsidP="00162CE9">
      <w:pPr>
        <w:spacing w:after="0"/>
        <w:jc w:val="both"/>
        <w:rPr>
          <w:rFonts w:ascii="Verdana" w:hAnsi="Verdana"/>
          <w:sz w:val="20"/>
          <w:szCs w:val="18"/>
        </w:rPr>
      </w:pPr>
      <w:r w:rsidRPr="004B342D">
        <w:rPr>
          <w:rFonts w:ascii="Verdana" w:hAnsi="Verdana"/>
          <w:b/>
          <w:caps/>
          <w:sz w:val="20"/>
          <w:szCs w:val="18"/>
        </w:rPr>
        <w:t>Doris Wälchli</w:t>
      </w:r>
      <w:r w:rsidRPr="004B342D">
        <w:rPr>
          <w:rFonts w:ascii="Verdana" w:hAnsi="Verdana"/>
          <w:sz w:val="20"/>
          <w:szCs w:val="18"/>
        </w:rPr>
        <w:t xml:space="preserve"> </w:t>
      </w:r>
    </w:p>
    <w:p w:rsidR="00162CE9" w:rsidRDefault="00162CE9" w:rsidP="00162CE9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*</w:t>
      </w:r>
      <w:r w:rsidR="00B325DA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1963</w:t>
      </w:r>
      <w:r w:rsidRPr="004B342D">
        <w:rPr>
          <w:rFonts w:ascii="Verdana" w:hAnsi="Verdana"/>
          <w:sz w:val="18"/>
          <w:szCs w:val="18"/>
        </w:rPr>
        <w:t xml:space="preserve"> Švýcarsko</w:t>
      </w:r>
    </w:p>
    <w:p w:rsidR="00162CE9" w:rsidRPr="002E689D" w:rsidRDefault="00162CE9" w:rsidP="00162CE9">
      <w:pPr>
        <w:spacing w:after="0"/>
        <w:jc w:val="both"/>
        <w:rPr>
          <w:rFonts w:ascii="Verdana" w:hAnsi="Verdana"/>
          <w:b/>
          <w:caps/>
          <w:sz w:val="18"/>
          <w:szCs w:val="18"/>
        </w:rPr>
      </w:pPr>
      <w:r w:rsidRPr="002E689D">
        <w:rPr>
          <w:rFonts w:ascii="Verdana" w:hAnsi="Verdana"/>
          <w:b/>
          <w:caps/>
          <w:sz w:val="18"/>
          <w:szCs w:val="18"/>
        </w:rPr>
        <w:t xml:space="preserve">Brauen Wälchli </w:t>
      </w:r>
      <w:r w:rsidR="009745BF" w:rsidRPr="002E689D">
        <w:rPr>
          <w:rFonts w:ascii="Verdana" w:hAnsi="Verdana"/>
          <w:b/>
          <w:caps/>
          <w:sz w:val="18"/>
          <w:szCs w:val="18"/>
        </w:rPr>
        <w:t>A</w:t>
      </w:r>
      <w:r w:rsidRPr="002E689D">
        <w:rPr>
          <w:rFonts w:ascii="Verdana" w:hAnsi="Verdana"/>
          <w:b/>
          <w:caps/>
          <w:sz w:val="18"/>
          <w:szCs w:val="18"/>
        </w:rPr>
        <w:t>rchitect</w:t>
      </w:r>
      <w:r w:rsidR="009745BF" w:rsidRPr="002E689D">
        <w:rPr>
          <w:rFonts w:ascii="Verdana" w:hAnsi="Verdana"/>
          <w:b/>
          <w:caps/>
          <w:sz w:val="18"/>
          <w:szCs w:val="18"/>
        </w:rPr>
        <w:t>e</w:t>
      </w:r>
      <w:r w:rsidRPr="002E689D">
        <w:rPr>
          <w:rFonts w:ascii="Verdana" w:hAnsi="Verdana"/>
          <w:b/>
          <w:caps/>
          <w:sz w:val="18"/>
          <w:szCs w:val="18"/>
        </w:rPr>
        <w:t>s</w:t>
      </w:r>
    </w:p>
    <w:p w:rsidR="00162CE9" w:rsidRDefault="00FE6FED" w:rsidP="00162CE9">
      <w:pPr>
        <w:spacing w:after="0"/>
        <w:jc w:val="both"/>
        <w:rPr>
          <w:rFonts w:ascii="Verdana" w:hAnsi="Verdana"/>
          <w:sz w:val="18"/>
          <w:szCs w:val="18"/>
        </w:rPr>
      </w:pPr>
      <w:hyperlink r:id="rId46" w:history="1">
        <w:r w:rsidR="00162CE9" w:rsidRPr="00047A42">
          <w:rPr>
            <w:rStyle w:val="Hypertextovodkaz"/>
            <w:rFonts w:ascii="Verdana" w:hAnsi="Verdana"/>
            <w:sz w:val="18"/>
            <w:szCs w:val="18"/>
          </w:rPr>
          <w:t>www.brauenwaelchli.com</w:t>
        </w:r>
      </w:hyperlink>
      <w:r w:rsidR="00162CE9">
        <w:rPr>
          <w:rFonts w:ascii="Verdana" w:hAnsi="Verdana"/>
          <w:sz w:val="18"/>
          <w:szCs w:val="18"/>
        </w:rPr>
        <w:t xml:space="preserve"> </w:t>
      </w:r>
    </w:p>
    <w:p w:rsidR="00A14CA1" w:rsidRPr="00977BEB" w:rsidRDefault="00A14CA1" w:rsidP="00162CE9">
      <w:pPr>
        <w:spacing w:after="0"/>
        <w:jc w:val="both"/>
        <w:rPr>
          <w:rFonts w:ascii="Verdana" w:hAnsi="Verdana"/>
          <w:sz w:val="18"/>
          <w:szCs w:val="18"/>
        </w:rPr>
      </w:pPr>
    </w:p>
    <w:p w:rsidR="00162CE9" w:rsidRDefault="000E500F" w:rsidP="00162CE9">
      <w:pPr>
        <w:jc w:val="both"/>
        <w:rPr>
          <w:rFonts w:ascii="Verdana" w:hAnsi="Verdana"/>
          <w:sz w:val="18"/>
          <w:szCs w:val="18"/>
        </w:rPr>
      </w:pPr>
      <w:r w:rsidRPr="00976CC4">
        <w:rPr>
          <w:rFonts w:ascii="Verdana" w:hAnsi="Verdana"/>
          <w:b/>
          <w:noProof/>
          <w:sz w:val="18"/>
          <w:szCs w:val="1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4044247</wp:posOffset>
            </wp:positionH>
            <wp:positionV relativeFrom="paragraph">
              <wp:posOffset>7929</wp:posOffset>
            </wp:positionV>
            <wp:extent cx="1705610" cy="2157730"/>
            <wp:effectExtent l="0" t="0" r="8890" b="0"/>
            <wp:wrapSquare wrapText="bothSides"/>
            <wp:docPr id="3" name="Obrázek 3" descr="M:\users\Tereza Michalová\Česká cena za architekturu\2. ČCA 2017\Porota\medailonky\Doris Wälschli\BWA_Doris_Waelchli_02_IMG_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users\Tereza Michalová\Česká cena za architekturu\2. ČCA 2017\Porota\medailonky\Doris Wälschli\BWA_Doris_Waelchli_02_IMG_602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CE9" w:rsidRPr="00977BEB">
        <w:rPr>
          <w:rFonts w:ascii="Verdana" w:hAnsi="Verdana"/>
          <w:sz w:val="18"/>
          <w:szCs w:val="18"/>
        </w:rPr>
        <w:t xml:space="preserve">Po ukončení univerzity </w:t>
      </w:r>
      <w:proofErr w:type="spellStart"/>
      <w:r w:rsidR="00162CE9" w:rsidRPr="00977BEB">
        <w:rPr>
          <w:rFonts w:ascii="Verdana" w:hAnsi="Verdana"/>
          <w:sz w:val="18"/>
          <w:szCs w:val="18"/>
        </w:rPr>
        <w:t>École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proofErr w:type="spellStart"/>
      <w:r w:rsidR="00162CE9" w:rsidRPr="00977BEB">
        <w:rPr>
          <w:rFonts w:ascii="Verdana" w:hAnsi="Verdana"/>
          <w:sz w:val="18"/>
          <w:szCs w:val="18"/>
        </w:rPr>
        <w:t>Polytechnique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proofErr w:type="spellStart"/>
      <w:r w:rsidR="00162CE9" w:rsidRPr="00977BEB">
        <w:rPr>
          <w:rFonts w:ascii="Verdana" w:hAnsi="Verdana"/>
          <w:sz w:val="18"/>
          <w:szCs w:val="18"/>
        </w:rPr>
        <w:t>Fédérale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ve švýcarském Lausanne započala architektonickou kariéru v </w:t>
      </w:r>
      <w:proofErr w:type="spellStart"/>
      <w:r w:rsidR="00162CE9" w:rsidRPr="00977BEB">
        <w:rPr>
          <w:rFonts w:ascii="Verdana" w:hAnsi="Verdana"/>
          <w:sz w:val="18"/>
          <w:szCs w:val="18"/>
        </w:rPr>
        <w:t>Cité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proofErr w:type="spellStart"/>
      <w:r w:rsidR="00162CE9" w:rsidRPr="00977BEB">
        <w:rPr>
          <w:rFonts w:ascii="Verdana" w:hAnsi="Verdana"/>
          <w:sz w:val="18"/>
          <w:szCs w:val="18"/>
        </w:rPr>
        <w:t>Internationale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de </w:t>
      </w:r>
      <w:proofErr w:type="spellStart"/>
      <w:r w:rsidR="00162CE9" w:rsidRPr="00977BEB">
        <w:rPr>
          <w:rFonts w:ascii="Verdana" w:hAnsi="Verdana"/>
          <w:sz w:val="18"/>
          <w:szCs w:val="18"/>
        </w:rPr>
        <w:t>Arts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v Paříži a následně pracovala v architektonických kancelářích v Barceloně a Lucernu. Společně s </w:t>
      </w:r>
      <w:proofErr w:type="spellStart"/>
      <w:r w:rsidR="00162CE9" w:rsidRPr="00977BEB">
        <w:rPr>
          <w:rFonts w:ascii="Verdana" w:hAnsi="Verdana"/>
          <w:sz w:val="18"/>
          <w:szCs w:val="18"/>
        </w:rPr>
        <w:t>Ueli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proofErr w:type="spellStart"/>
      <w:r w:rsidR="00162CE9" w:rsidRPr="00977BEB">
        <w:rPr>
          <w:rFonts w:ascii="Verdana" w:hAnsi="Verdana"/>
          <w:sz w:val="18"/>
          <w:szCs w:val="18"/>
        </w:rPr>
        <w:t>Brauenem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r w:rsidR="009745BF">
        <w:rPr>
          <w:rFonts w:ascii="Verdana" w:hAnsi="Verdana"/>
          <w:sz w:val="18"/>
          <w:szCs w:val="18"/>
        </w:rPr>
        <w:t xml:space="preserve">v roce 1990 </w:t>
      </w:r>
      <w:r w:rsidR="00162CE9" w:rsidRPr="00977BEB">
        <w:rPr>
          <w:rFonts w:ascii="Verdana" w:hAnsi="Verdana"/>
          <w:sz w:val="18"/>
          <w:szCs w:val="18"/>
        </w:rPr>
        <w:t xml:space="preserve">založila </w:t>
      </w:r>
      <w:hyperlink r:id="rId48" w:history="1">
        <w:r w:rsidR="00162CE9" w:rsidRPr="00977BEB">
          <w:rPr>
            <w:rStyle w:val="Hypertextovodkaz"/>
            <w:rFonts w:ascii="Verdana" w:hAnsi="Verdana"/>
            <w:sz w:val="18"/>
            <w:szCs w:val="18"/>
          </w:rPr>
          <w:t>architektonickou kancelář B·W·A</w:t>
        </w:r>
      </w:hyperlink>
      <w:r w:rsidR="009745BF">
        <w:rPr>
          <w:rFonts w:ascii="Verdana" w:hAnsi="Verdana"/>
          <w:sz w:val="18"/>
          <w:szCs w:val="18"/>
        </w:rPr>
        <w:t xml:space="preserve"> (Brauen Wälchli A</w:t>
      </w:r>
      <w:r w:rsidR="00162CE9" w:rsidRPr="00977BEB">
        <w:rPr>
          <w:rFonts w:ascii="Verdana" w:hAnsi="Verdana"/>
          <w:sz w:val="18"/>
          <w:szCs w:val="18"/>
        </w:rPr>
        <w:t>rchitect</w:t>
      </w:r>
      <w:r w:rsidR="009745BF">
        <w:rPr>
          <w:rFonts w:ascii="Verdana" w:hAnsi="Verdana"/>
          <w:sz w:val="18"/>
          <w:szCs w:val="18"/>
        </w:rPr>
        <w:t>e</w:t>
      </w:r>
      <w:r w:rsidR="00162CE9" w:rsidRPr="00977BEB">
        <w:rPr>
          <w:rFonts w:ascii="Verdana" w:hAnsi="Verdana"/>
          <w:sz w:val="18"/>
          <w:szCs w:val="18"/>
        </w:rPr>
        <w:t>s)</w:t>
      </w:r>
      <w:r w:rsidR="009745BF">
        <w:rPr>
          <w:rFonts w:ascii="Verdana" w:hAnsi="Verdana"/>
          <w:sz w:val="18"/>
          <w:szCs w:val="18"/>
        </w:rPr>
        <w:t xml:space="preserve">, která má za sebou vítězství ve 24 architektonických soutěžích a více </w:t>
      </w:r>
      <w:r w:rsidR="00B325DA">
        <w:rPr>
          <w:rFonts w:ascii="Verdana" w:hAnsi="Verdana"/>
          <w:sz w:val="18"/>
          <w:szCs w:val="18"/>
        </w:rPr>
        <w:t xml:space="preserve">než </w:t>
      </w:r>
      <w:r w:rsidR="009745BF">
        <w:rPr>
          <w:rFonts w:ascii="Verdana" w:hAnsi="Verdana"/>
          <w:sz w:val="18"/>
          <w:szCs w:val="18"/>
        </w:rPr>
        <w:t>čtyřicítku realizací od ambasád po sportovní centra, muzea či nemocnice</w:t>
      </w:r>
      <w:r w:rsidR="00162CE9" w:rsidRPr="00977BEB">
        <w:rPr>
          <w:rFonts w:ascii="Verdana" w:hAnsi="Verdana"/>
          <w:sz w:val="18"/>
          <w:szCs w:val="18"/>
        </w:rPr>
        <w:t>. Přednášela na různých architektonických univerzitách ve Švýcarsku i v zahraničí. V současné době je předsedkyní nadace pro kulturu a stavitelství CUB (</w:t>
      </w:r>
      <w:proofErr w:type="spellStart"/>
      <w:r w:rsidR="00162CE9" w:rsidRPr="00977BEB">
        <w:rPr>
          <w:rFonts w:ascii="Verdana" w:hAnsi="Verdana"/>
          <w:sz w:val="18"/>
          <w:szCs w:val="18"/>
        </w:rPr>
        <w:t>Fondation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proofErr w:type="spellStart"/>
      <w:r w:rsidR="00162CE9" w:rsidRPr="00977BEB">
        <w:rPr>
          <w:rFonts w:ascii="Verdana" w:hAnsi="Verdana"/>
          <w:sz w:val="18"/>
          <w:szCs w:val="18"/>
        </w:rPr>
        <w:t>Culture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proofErr w:type="spellStart"/>
      <w:r w:rsidR="00162CE9" w:rsidRPr="00977BEB">
        <w:rPr>
          <w:rFonts w:ascii="Verdana" w:hAnsi="Verdana"/>
          <w:sz w:val="18"/>
          <w:szCs w:val="18"/>
        </w:rPr>
        <w:t>du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 </w:t>
      </w:r>
      <w:proofErr w:type="spellStart"/>
      <w:r w:rsidR="00162CE9" w:rsidRPr="00977BEB">
        <w:rPr>
          <w:rFonts w:ascii="Verdana" w:hAnsi="Verdana"/>
          <w:sz w:val="18"/>
          <w:szCs w:val="18"/>
        </w:rPr>
        <w:t>Bâti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) a nadace pro architekturu </w:t>
      </w:r>
      <w:proofErr w:type="spellStart"/>
      <w:r w:rsidR="00162CE9" w:rsidRPr="00977BEB">
        <w:rPr>
          <w:rFonts w:ascii="Verdana" w:hAnsi="Verdana"/>
          <w:sz w:val="18"/>
          <w:szCs w:val="18"/>
        </w:rPr>
        <w:t>Geisendorf</w:t>
      </w:r>
      <w:proofErr w:type="spellEnd"/>
      <w:r w:rsidR="00162CE9" w:rsidRPr="00977BEB">
        <w:rPr>
          <w:rFonts w:ascii="Verdana" w:hAnsi="Verdana"/>
          <w:sz w:val="18"/>
          <w:szCs w:val="18"/>
        </w:rPr>
        <w:t xml:space="preserve">. Kromě toho je členkou komise </w:t>
      </w:r>
      <w:r w:rsidR="00E07B92">
        <w:rPr>
          <w:rFonts w:ascii="Verdana" w:hAnsi="Verdana"/>
          <w:sz w:val="18"/>
          <w:szCs w:val="18"/>
        </w:rPr>
        <w:t xml:space="preserve">pro urbanismus a architekturu </w:t>
      </w:r>
      <w:r w:rsidR="00162CE9" w:rsidRPr="00977BEB">
        <w:rPr>
          <w:rFonts w:ascii="Verdana" w:hAnsi="Verdana"/>
          <w:sz w:val="18"/>
          <w:szCs w:val="18"/>
        </w:rPr>
        <w:t xml:space="preserve">v Lucernu a předsedkyní </w:t>
      </w:r>
      <w:r w:rsidR="00E07B92" w:rsidRPr="00E07B92">
        <w:rPr>
          <w:rFonts w:ascii="Verdana" w:hAnsi="Verdana"/>
          <w:sz w:val="18"/>
          <w:szCs w:val="18"/>
        </w:rPr>
        <w:t>obdobné komise v Bernu</w:t>
      </w:r>
      <w:r w:rsidR="00162CE9">
        <w:rPr>
          <w:rFonts w:ascii="Verdana" w:hAnsi="Verdana"/>
          <w:sz w:val="18"/>
          <w:szCs w:val="18"/>
        </w:rPr>
        <w:t>. Také v</w:t>
      </w:r>
      <w:r w:rsidR="00162CE9" w:rsidRPr="00977BEB">
        <w:rPr>
          <w:rFonts w:ascii="Verdana" w:hAnsi="Verdana"/>
          <w:sz w:val="18"/>
          <w:szCs w:val="18"/>
        </w:rPr>
        <w:t xml:space="preserve"> Čechách zan</w:t>
      </w:r>
      <w:r w:rsidR="00162CE9">
        <w:rPr>
          <w:rFonts w:ascii="Verdana" w:hAnsi="Verdana"/>
          <w:sz w:val="18"/>
          <w:szCs w:val="18"/>
        </w:rPr>
        <w:t xml:space="preserve">echala Doris Wälchli stopu – je </w:t>
      </w:r>
      <w:r w:rsidR="00162CE9" w:rsidRPr="00977BEB">
        <w:rPr>
          <w:rFonts w:ascii="Verdana" w:hAnsi="Verdana"/>
          <w:sz w:val="18"/>
          <w:szCs w:val="18"/>
        </w:rPr>
        <w:t xml:space="preserve">autorkou </w:t>
      </w:r>
      <w:hyperlink r:id="rId49" w:history="1">
        <w:r w:rsidR="00162CE9" w:rsidRPr="00977BEB">
          <w:rPr>
            <w:rStyle w:val="Hypertextovodkaz"/>
            <w:rFonts w:ascii="Verdana" w:hAnsi="Verdana"/>
            <w:i/>
            <w:sz w:val="18"/>
            <w:szCs w:val="18"/>
          </w:rPr>
          <w:t>rekonstrukce a dostavby švýcarské ambasády v Praze</w:t>
        </w:r>
      </w:hyperlink>
      <w:r w:rsidR="00162CE9" w:rsidRPr="00977BEB">
        <w:rPr>
          <w:rFonts w:ascii="Verdana" w:hAnsi="Verdana"/>
          <w:sz w:val="18"/>
          <w:szCs w:val="18"/>
        </w:rPr>
        <w:t xml:space="preserve"> (2005), kde byla klíčovým prvkem při propojení nového bloku a neoklasicistní vily práce s přirozeným světlem. </w:t>
      </w:r>
      <w:r w:rsidR="00162CE9">
        <w:rPr>
          <w:rFonts w:ascii="Verdana" w:hAnsi="Verdana"/>
          <w:sz w:val="18"/>
          <w:szCs w:val="18"/>
        </w:rPr>
        <w:t>Současně je spoluautorkou dalších švýcarských ambasád po celém světě (např. v Moskvě či bol</w:t>
      </w:r>
      <w:r w:rsidR="00B325DA">
        <w:rPr>
          <w:rFonts w:ascii="Verdana" w:hAnsi="Verdana"/>
          <w:sz w:val="18"/>
          <w:szCs w:val="18"/>
        </w:rPr>
        <w:t>i</w:t>
      </w:r>
      <w:r w:rsidR="00162CE9">
        <w:rPr>
          <w:rFonts w:ascii="Verdana" w:hAnsi="Verdana"/>
          <w:sz w:val="18"/>
          <w:szCs w:val="18"/>
        </w:rPr>
        <w:t xml:space="preserve">vijském La Paz). </w:t>
      </w:r>
      <w:r w:rsidR="00162CE9" w:rsidRPr="00977BEB">
        <w:rPr>
          <w:rFonts w:ascii="Verdana" w:hAnsi="Verdana"/>
          <w:sz w:val="18"/>
          <w:szCs w:val="18"/>
        </w:rPr>
        <w:t xml:space="preserve">V budově </w:t>
      </w:r>
      <w:hyperlink r:id="rId50" w:history="1">
        <w:r w:rsidR="00162CE9" w:rsidRPr="00572FE5">
          <w:rPr>
            <w:rStyle w:val="Hypertextovodkaz"/>
            <w:rFonts w:ascii="Verdana" w:hAnsi="Verdana"/>
            <w:i/>
            <w:color w:val="FF0000"/>
            <w:sz w:val="18"/>
            <w:szCs w:val="18"/>
          </w:rPr>
          <w:t xml:space="preserve">hospice paliativní péče v </w:t>
        </w:r>
        <w:proofErr w:type="spellStart"/>
        <w:r w:rsidR="00162CE9" w:rsidRPr="00572FE5">
          <w:rPr>
            <w:rStyle w:val="Hypertextovodkaz"/>
            <w:rFonts w:ascii="Verdana" w:hAnsi="Verdana"/>
            <w:i/>
            <w:color w:val="FF0000"/>
            <w:sz w:val="18"/>
            <w:szCs w:val="18"/>
          </w:rPr>
          <w:t>Blonay</w:t>
        </w:r>
        <w:proofErr w:type="spellEnd"/>
      </w:hyperlink>
      <w:r w:rsidR="00162CE9" w:rsidRPr="00572FE5">
        <w:rPr>
          <w:rFonts w:ascii="Verdana" w:hAnsi="Verdana"/>
          <w:color w:val="FF0000"/>
          <w:sz w:val="18"/>
          <w:szCs w:val="18"/>
        </w:rPr>
        <w:t xml:space="preserve"> (2011</w:t>
      </w:r>
      <w:r w:rsidR="004376BD" w:rsidRPr="00572FE5">
        <w:rPr>
          <w:rFonts w:ascii="Verdana" w:hAnsi="Verdana"/>
          <w:color w:val="FF0000"/>
          <w:sz w:val="18"/>
          <w:szCs w:val="18"/>
        </w:rPr>
        <w:t>, na obr.</w:t>
      </w:r>
      <w:r w:rsidR="00162CE9" w:rsidRPr="00572FE5">
        <w:rPr>
          <w:rFonts w:ascii="Verdana" w:hAnsi="Verdana"/>
          <w:color w:val="FF0000"/>
          <w:sz w:val="18"/>
          <w:szCs w:val="18"/>
        </w:rPr>
        <w:t>)</w:t>
      </w:r>
      <w:r w:rsidR="00162CE9" w:rsidRPr="00977BEB">
        <w:rPr>
          <w:rFonts w:ascii="Verdana" w:hAnsi="Verdana"/>
          <w:sz w:val="18"/>
          <w:szCs w:val="18"/>
        </w:rPr>
        <w:t xml:space="preserve"> autorka začlenila do své kompozice stávající stromy, komunitní život stáhla do centra objektu a nabídla úžasné výhledy do krajiny s cílem maximálně zatraktivnit poslední chvíle pozemského světa. </w:t>
      </w:r>
      <w:hyperlink r:id="rId51" w:history="1">
        <w:r w:rsidR="00162CE9" w:rsidRPr="004240DA">
          <w:rPr>
            <w:rStyle w:val="Hypertextovodkaz"/>
            <w:rFonts w:ascii="Verdana" w:hAnsi="Verdana"/>
            <w:i/>
            <w:sz w:val="18"/>
            <w:szCs w:val="18"/>
          </w:rPr>
          <w:t xml:space="preserve">Obchodní škola v </w:t>
        </w:r>
        <w:proofErr w:type="spellStart"/>
        <w:r w:rsidR="00162CE9" w:rsidRPr="004240DA">
          <w:rPr>
            <w:rStyle w:val="Hypertextovodkaz"/>
            <w:rFonts w:ascii="Verdana" w:hAnsi="Verdana"/>
            <w:i/>
            <w:sz w:val="18"/>
            <w:szCs w:val="18"/>
          </w:rPr>
          <w:t>Batelle</w:t>
        </w:r>
        <w:proofErr w:type="spellEnd"/>
        <w:r w:rsidR="00162CE9" w:rsidRPr="004240DA">
          <w:rPr>
            <w:rStyle w:val="Hypertextovodkaz"/>
            <w:rFonts w:ascii="Verdana" w:hAnsi="Verdana"/>
            <w:i/>
            <w:sz w:val="18"/>
            <w:szCs w:val="18"/>
          </w:rPr>
          <w:t xml:space="preserve"> Campusu v Ženevě</w:t>
        </w:r>
      </w:hyperlink>
      <w:r w:rsidR="00162CE9" w:rsidRPr="00977BEB">
        <w:rPr>
          <w:rFonts w:ascii="Verdana" w:hAnsi="Verdana"/>
          <w:sz w:val="18"/>
          <w:szCs w:val="18"/>
        </w:rPr>
        <w:t xml:space="preserve"> (2015) se svou jednoduchou strukturou uspořádání provozů nabízí maximální flexibilitu využití. Známá je také budova </w:t>
      </w:r>
      <w:hyperlink r:id="rId52" w:history="1">
        <w:proofErr w:type="spellStart"/>
        <w:r w:rsidR="00162CE9" w:rsidRPr="004240DA">
          <w:rPr>
            <w:rStyle w:val="Hypertextovodkaz"/>
            <w:rFonts w:ascii="Verdana" w:hAnsi="Verdana"/>
            <w:i/>
            <w:sz w:val="18"/>
            <w:szCs w:val="18"/>
          </w:rPr>
          <w:t>Miroiterie</w:t>
        </w:r>
        <w:proofErr w:type="spellEnd"/>
        <w:r w:rsidR="00162CE9" w:rsidRPr="004240DA">
          <w:rPr>
            <w:rStyle w:val="Hypertextovodkaz"/>
            <w:rFonts w:ascii="Verdana" w:hAnsi="Verdana"/>
            <w:i/>
            <w:sz w:val="18"/>
            <w:szCs w:val="18"/>
          </w:rPr>
          <w:t xml:space="preserve"> </w:t>
        </w:r>
        <w:proofErr w:type="spellStart"/>
        <w:r w:rsidR="00162CE9" w:rsidRPr="004240DA">
          <w:rPr>
            <w:rStyle w:val="Hypertextovodkaz"/>
            <w:rFonts w:ascii="Verdana" w:hAnsi="Verdana"/>
            <w:i/>
            <w:sz w:val="18"/>
            <w:szCs w:val="18"/>
          </w:rPr>
          <w:t>Flon</w:t>
        </w:r>
        <w:proofErr w:type="spellEnd"/>
      </w:hyperlink>
      <w:r w:rsidR="00162CE9" w:rsidRPr="004240DA">
        <w:rPr>
          <w:rFonts w:ascii="Verdana" w:hAnsi="Verdana"/>
          <w:i/>
          <w:sz w:val="18"/>
          <w:szCs w:val="18"/>
        </w:rPr>
        <w:t xml:space="preserve"> </w:t>
      </w:r>
      <w:r w:rsidR="00162CE9" w:rsidRPr="00977BEB">
        <w:rPr>
          <w:rFonts w:ascii="Verdana" w:hAnsi="Verdana"/>
          <w:sz w:val="18"/>
          <w:szCs w:val="18"/>
        </w:rPr>
        <w:t>(2007), která slouží jako orientační bod renovované městské části. Potažená skleněná tkanina fasády se skládá ze čtyřvrstvých trojúhelníkových částí, připomínajících polštáře.</w:t>
      </w:r>
    </w:p>
    <w:p w:rsidR="004376BD" w:rsidRDefault="004376BD" w:rsidP="00162CE9">
      <w:pPr>
        <w:jc w:val="both"/>
        <w:rPr>
          <w:rFonts w:ascii="Verdana" w:hAnsi="Verdana"/>
          <w:sz w:val="18"/>
          <w:szCs w:val="18"/>
        </w:rPr>
      </w:pPr>
    </w:p>
    <w:p w:rsidR="004376BD" w:rsidRDefault="004376BD" w:rsidP="00162CE9">
      <w:pPr>
        <w:jc w:val="both"/>
        <w:rPr>
          <w:rFonts w:ascii="Verdana" w:hAnsi="Verdana"/>
          <w:sz w:val="18"/>
          <w:szCs w:val="18"/>
        </w:rPr>
      </w:pPr>
    </w:p>
    <w:p w:rsidR="00162CE9" w:rsidRDefault="00815EDC" w:rsidP="00162CE9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 w:rsidRPr="00815EDC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inline distT="0" distB="0" distL="0" distR="0">
            <wp:extent cx="5760720" cy="2884150"/>
            <wp:effectExtent l="0" t="0" r="0" b="0"/>
            <wp:docPr id="6" name="Obrázek 6" descr="M:\users\Tereza Michalová\Česká cena za architekturu\2. ČCA 2017\Porota\medailonky\Doris Wälschli\Díla\BWA_Rive_Neuve_Hospice_Blonay\B+W-VD-BL-RN-15-0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users\Tereza Michalová\Česká cena za architekturu\2. ČCA 2017\Porota\medailonky\Doris Wälschli\Díla\BWA_Rive_Neuve_Hospice_Blonay\B+W-VD-BL-RN-15-07-1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A0" w:rsidRDefault="006D08A0" w:rsidP="00382918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1E493B" w:rsidRDefault="001E493B" w:rsidP="00382918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</w:p>
    <w:p w:rsidR="00B325DA" w:rsidRDefault="00B325DA" w:rsidP="00382918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</w:p>
    <w:p w:rsidR="00382918" w:rsidRDefault="002E689D" w:rsidP="00382918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  <w:r w:rsidRPr="002E689D"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  <w:t>Ľ</w:t>
      </w:r>
      <w:r w:rsidR="00382918"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  <w:t>ubomír Závodný</w:t>
      </w:r>
    </w:p>
    <w:p w:rsidR="00382918" w:rsidRDefault="00382918" w:rsidP="00382918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* 1959 Slovensko</w:t>
      </w:r>
    </w:p>
    <w:p w:rsidR="002E689D" w:rsidRPr="002E689D" w:rsidRDefault="002E689D" w:rsidP="00382918">
      <w:pPr>
        <w:spacing w:after="0"/>
        <w:jc w:val="both"/>
        <w:rPr>
          <w:rFonts w:ascii="Verdana" w:hAnsi="Verdana" w:cs="Helvetica"/>
          <w:b/>
          <w:caps/>
          <w:color w:val="000000"/>
          <w:sz w:val="20"/>
          <w:szCs w:val="18"/>
          <w:shd w:val="clear" w:color="auto" w:fill="FFFFFF"/>
        </w:rPr>
      </w:pPr>
      <w:r w:rsidRPr="002E689D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ĽUBOMÍR ZÁVODNÝ ARCHITEKTONICKÁ KANCELÁRIA</w:t>
      </w:r>
    </w:p>
    <w:p w:rsidR="00382918" w:rsidRPr="00382918" w:rsidRDefault="00FE6FED" w:rsidP="00382918">
      <w:pPr>
        <w:spacing w:after="0"/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hyperlink r:id="rId54" w:history="1">
        <w:r w:rsidR="00382918" w:rsidRPr="00C76901">
          <w:rPr>
            <w:rStyle w:val="Hypertextovodkaz"/>
            <w:rFonts w:ascii="Verdana" w:hAnsi="Verdana" w:cs="Helvetica"/>
            <w:sz w:val="18"/>
            <w:szCs w:val="18"/>
            <w:shd w:val="clear" w:color="auto" w:fill="FFFFFF"/>
          </w:rPr>
          <w:t>www.zavodny.sk</w:t>
        </w:r>
      </w:hyperlink>
      <w:r w:rsid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</w:p>
    <w:p w:rsidR="00382918" w:rsidRPr="00382918" w:rsidRDefault="00382918" w:rsidP="00382918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382918" w:rsidRDefault="001E493B" w:rsidP="00382918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  <w:r w:rsidRPr="00305497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4887595</wp:posOffset>
            </wp:positionV>
            <wp:extent cx="4561205" cy="3034665"/>
            <wp:effectExtent l="0" t="0" r="0" b="0"/>
            <wp:wrapSquare wrapText="bothSides"/>
            <wp:docPr id="13" name="Obrázek 13" descr="M:\users\Zuzana_Hošková\Cena za architeturu\2017\porota\medailonky\závodný\Dom nabytku ATRIUM Bratis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users\Zuzana_Hošková\Cena za architeturu\2017\porota\medailonky\závodný\Dom nabytku ATRIUM Bratislava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5497" w:rsidRPr="00305497">
        <w:rPr>
          <w:rFonts w:ascii="Verdana" w:hAnsi="Verdan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165100</wp:posOffset>
            </wp:positionV>
            <wp:extent cx="2519045" cy="3096260"/>
            <wp:effectExtent l="0" t="0" r="0" b="8890"/>
            <wp:wrapSquare wrapText="bothSides"/>
            <wp:docPr id="14" name="Obrázek 14" descr="M:\users\Tereza Michalová\Česká cena za architekturu\2. ČCA 2017\Porota\medailonky\Lubomír Závodný\C91A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users\Tereza Michalová\Česká cena za architekturu\2. ČCA 2017\Porota\medailonky\Lubomír Závodný\C91A7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6" t="6136" r="27301" b="-990"/>
                    <a:stretch/>
                  </pic:blipFill>
                  <pic:spPr bwMode="auto">
                    <a:xfrm>
                      <a:off x="0" y="0"/>
                      <a:ext cx="251904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Po studiích na Fakultě architektury na Slovenské vysoké škole technické v Bratislavě pracoval ve </w:t>
      </w:r>
      <w:r w:rsidR="00382918" w:rsidRPr="00382918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Státním projektovém ústavu obchodu a cestovního ruchu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v Bratislavě. V roce 1991 spoluzakládá architektonickou kancelář </w:t>
      </w:r>
      <w:proofErr w:type="spellStart"/>
      <w:r w:rsidR="00382918" w:rsidRPr="00CD637F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Bahna-Palčo-Starý-Závodný</w:t>
      </w:r>
      <w:proofErr w:type="spellEnd"/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, v roce 1994 </w:t>
      </w:r>
      <w:r w:rsidR="00CD637F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zaklád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á vlastní </w:t>
      </w:r>
      <w:hyperlink r:id="rId57" w:history="1">
        <w:r w:rsidR="00382918" w:rsidRPr="00382918">
          <w:rPr>
            <w:rStyle w:val="Hypertextovodkaz"/>
            <w:rFonts w:ascii="Verdana" w:hAnsi="Verdana" w:cs="Helvetica"/>
            <w:b/>
            <w:sz w:val="18"/>
            <w:szCs w:val="18"/>
            <w:shd w:val="clear" w:color="auto" w:fill="FFFFFF"/>
          </w:rPr>
          <w:t>ateliér Ľubomír Závodný</w:t>
        </w:r>
      </w:hyperlink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Působil jako asistent prof. Rastislava Janáka na VŠVU v Bratislavě, později jako hostující profesor na Fakultě architektury STÚ v Bratislavě, kde pracuje od roku 2009 jako pedagog. Ľubomír Závodný byl členem mnoha národních a mezinárodních porot architektonických soutěží i přehlídek </w:t>
      </w:r>
      <w:r w:rsid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a je držitelem řady ocenění – v 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roce 1998 získal </w:t>
      </w:r>
      <w:r w:rsidR="00382918" w:rsidRPr="00382918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 xml:space="preserve">Cenu Dušana </w:t>
      </w:r>
      <w:proofErr w:type="spellStart"/>
      <w:r w:rsidR="00382918" w:rsidRPr="00382918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Jurkoviča</w:t>
      </w:r>
      <w:proofErr w:type="spellEnd"/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za budovu </w:t>
      </w:r>
      <w:hyperlink r:id="rId58" w:history="1">
        <w:r w:rsidR="00382918" w:rsidRPr="00D71054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Centrály Všeobecné úvěrové banky v Bratislavě</w:t>
        </w:r>
      </w:hyperlink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(soutěž 1994, realizace 1996</w:t>
      </w: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),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v 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roce </w:t>
      </w:r>
      <w:r w:rsidR="000F0D8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2000 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od slovenského architektonického časopisu</w:t>
      </w:r>
      <w:r w:rsidR="000F0D8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získal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382918" w:rsidRPr="00382918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Cenu ARCH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za </w:t>
      </w:r>
      <w:hyperlink r:id="rId59" w:history="1">
        <w:r w:rsidR="00382918" w:rsidRPr="00D71054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Pastorační centrum v</w:t>
        </w:r>
        <w:r w:rsidR="00305497" w:rsidRPr="00D71054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 </w:t>
        </w:r>
        <w:r w:rsidR="00382918" w:rsidRPr="00D71054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Bratislavě</w:t>
        </w:r>
      </w:hyperlink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, o čtyři roky později </w:t>
      </w:r>
      <w:r w:rsidR="000F0D8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pak </w:t>
      </w:r>
      <w:proofErr w:type="spellStart"/>
      <w:r w:rsidR="000F0D8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obdžel</w:t>
      </w:r>
      <w:proofErr w:type="spellEnd"/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</w:t>
      </w:r>
      <w:r w:rsidR="00382918" w:rsidRPr="00382918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Cenu ARCH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za </w:t>
      </w:r>
      <w:r w:rsidR="00382918" w:rsidRPr="00305497">
        <w:rPr>
          <w:rFonts w:ascii="Verdana" w:hAnsi="Verdana" w:cs="Helvetica"/>
          <w:i/>
          <w:color w:val="FF0000"/>
          <w:sz w:val="18"/>
          <w:szCs w:val="18"/>
          <w:shd w:val="clear" w:color="auto" w:fill="FFFFFF"/>
        </w:rPr>
        <w:t>Dům nábytku Atrium v</w:t>
      </w:r>
      <w:r w:rsidR="00305497" w:rsidRPr="00305497">
        <w:rPr>
          <w:rFonts w:ascii="Verdana" w:hAnsi="Verdana" w:cs="Helvetica"/>
          <w:i/>
          <w:color w:val="FF0000"/>
          <w:sz w:val="18"/>
          <w:szCs w:val="18"/>
          <w:shd w:val="clear" w:color="auto" w:fill="FFFFFF"/>
        </w:rPr>
        <w:t> </w:t>
      </w:r>
      <w:r w:rsidR="00382918" w:rsidRPr="00305497">
        <w:rPr>
          <w:rFonts w:ascii="Verdana" w:hAnsi="Verdana" w:cs="Helvetica"/>
          <w:i/>
          <w:color w:val="FF0000"/>
          <w:sz w:val="18"/>
          <w:szCs w:val="18"/>
          <w:shd w:val="clear" w:color="auto" w:fill="FFFFFF"/>
        </w:rPr>
        <w:t>Bratislavě</w:t>
      </w:r>
      <w:r w:rsidR="00305497" w:rsidRPr="00305497">
        <w:rPr>
          <w:rFonts w:ascii="Verdana" w:hAnsi="Verdana" w:cs="Helvetica"/>
          <w:i/>
          <w:color w:val="FF0000"/>
          <w:sz w:val="18"/>
          <w:szCs w:val="18"/>
          <w:shd w:val="clear" w:color="auto" w:fill="FFFFFF"/>
        </w:rPr>
        <w:t xml:space="preserve"> </w:t>
      </w:r>
      <w:r w:rsidR="00305497" w:rsidRPr="00305497">
        <w:rPr>
          <w:rFonts w:ascii="Verdana" w:hAnsi="Verdana" w:cs="Helvetica"/>
          <w:color w:val="FF0000"/>
          <w:sz w:val="18"/>
          <w:szCs w:val="18"/>
          <w:shd w:val="clear" w:color="auto" w:fill="FFFFFF"/>
        </w:rPr>
        <w:t>(na obr.)</w:t>
      </w:r>
      <w:r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Osobností stavebnictví a architektury </w:t>
      </w:r>
      <w:r w:rsid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časopisu 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ASB byl vyhlášen opakovaně v roce 2009, 2010 a 2014. Jeho tvorbu charakterizuje pojem abstrakce. V jeho práci je přítomna jak v rovině klíčového znaku architektury, tak v práci se základními geometrickými tvary a pomyslnými přímkami. Tento přístup se projevuje i v dalších známých realizacích, např. u </w:t>
      </w:r>
      <w:r w:rsidR="00382918" w:rsidRPr="00382918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Investiční a rozvojové banky v Bratislavě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(1995), </w:t>
      </w:r>
      <w:r w:rsidR="00382918" w:rsidRPr="00382918">
        <w:rPr>
          <w:rFonts w:ascii="Verdana" w:hAnsi="Verdana" w:cs="Helvetica"/>
          <w:i/>
          <w:color w:val="000000"/>
          <w:sz w:val="18"/>
          <w:szCs w:val="18"/>
          <w:shd w:val="clear" w:color="auto" w:fill="FFFFFF"/>
        </w:rPr>
        <w:t>Národní banky Slovenska v Lučenci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(2003), </w:t>
      </w:r>
      <w:hyperlink r:id="rId60" w:history="1">
        <w:r w:rsidR="00382918" w:rsidRPr="00D71054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Evangelického kostela v Nitře</w:t>
        </w:r>
      </w:hyperlink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(1996), </w:t>
      </w:r>
      <w:hyperlink r:id="rId61" w:history="1">
        <w:r w:rsidR="00382918" w:rsidRPr="00D71054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 xml:space="preserve">Kláštera klarisek kapucínek v </w:t>
        </w:r>
        <w:proofErr w:type="spellStart"/>
        <w:r w:rsidR="00382918" w:rsidRPr="00D71054">
          <w:rPr>
            <w:rStyle w:val="Hypertextovodkaz"/>
            <w:rFonts w:ascii="Verdana" w:hAnsi="Verdana" w:cs="Helvetica"/>
            <w:i/>
            <w:sz w:val="18"/>
            <w:szCs w:val="18"/>
            <w:shd w:val="clear" w:color="auto" w:fill="FFFFFF"/>
          </w:rPr>
          <w:t>Kopernici</w:t>
        </w:r>
        <w:proofErr w:type="spellEnd"/>
      </w:hyperlink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 (1998) a řady rodinných domů. S jeho architektonickou tvorbou jsme se mohli setkat na monografických i skupinových výstavách včetně výstavy </w:t>
      </w:r>
      <w:r w:rsidR="00382918" w:rsidRPr="00382918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nominovaných děl na Mies van der Rohe Award v roce 1997 a 2000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 xml:space="preserve">. Je členem představenstva </w:t>
      </w:r>
      <w:r w:rsidR="00382918" w:rsidRPr="00382918">
        <w:rPr>
          <w:rFonts w:ascii="Verdana" w:hAnsi="Verdana" w:cs="Helvetica"/>
          <w:b/>
          <w:color w:val="000000"/>
          <w:sz w:val="18"/>
          <w:szCs w:val="18"/>
          <w:shd w:val="clear" w:color="auto" w:fill="FFFFFF"/>
        </w:rPr>
        <w:t>Slovenské komory architektů</w:t>
      </w:r>
      <w:r w:rsidR="00382918" w:rsidRPr="00382918">
        <w:rPr>
          <w:rFonts w:ascii="Verdana" w:hAnsi="Verdana" w:cs="Helvetica"/>
          <w:color w:val="000000"/>
          <w:sz w:val="18"/>
          <w:szCs w:val="18"/>
          <w:shd w:val="clear" w:color="auto" w:fill="FFFFFF"/>
        </w:rPr>
        <w:t>.</w:t>
      </w:r>
    </w:p>
    <w:p w:rsidR="00305497" w:rsidRDefault="00305497" w:rsidP="00382918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p w:rsidR="00305497" w:rsidRDefault="00305497" w:rsidP="00382918">
      <w:pPr>
        <w:jc w:val="both"/>
        <w:rPr>
          <w:rFonts w:ascii="Verdana" w:hAnsi="Verdana" w:cs="Helvetica"/>
          <w:color w:val="000000"/>
          <w:sz w:val="18"/>
          <w:szCs w:val="18"/>
          <w:shd w:val="clear" w:color="auto" w:fill="FFFFFF"/>
        </w:rPr>
      </w:pPr>
    </w:p>
    <w:sectPr w:rsidR="00305497" w:rsidSect="006170A8">
      <w:headerReference w:type="default" r:id="rId62"/>
      <w:footerReference w:type="defaul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FED" w:rsidRDefault="00FE6FED" w:rsidP="00C34367">
      <w:pPr>
        <w:spacing w:after="0" w:line="240" w:lineRule="auto"/>
      </w:pPr>
      <w:r>
        <w:separator/>
      </w:r>
    </w:p>
  </w:endnote>
  <w:endnote w:type="continuationSeparator" w:id="0">
    <w:p w:rsidR="00FE6FED" w:rsidRDefault="00FE6FED" w:rsidP="00C34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NeueLTPro-Roma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F89" w:rsidRPr="00ED2F89" w:rsidRDefault="00FE6FED" w:rsidP="00ED2F89">
    <w:pPr>
      <w:pStyle w:val="Zpat"/>
      <w:jc w:val="center"/>
      <w:rPr>
        <w:rFonts w:ascii="Verdana" w:hAnsi="Verdana"/>
        <w:sz w:val="18"/>
      </w:rPr>
    </w:pPr>
    <w:hyperlink r:id="rId1" w:history="1">
      <w:r w:rsidR="006A2D9E" w:rsidRPr="007404C7">
        <w:rPr>
          <w:rStyle w:val="Hypertextovodkaz"/>
          <w:rFonts w:ascii="Verdana" w:hAnsi="Verdana"/>
          <w:sz w:val="18"/>
        </w:rPr>
        <w:t>www.ceskacenazaarchitekturu.cz</w:t>
      </w:r>
    </w:hyperlink>
    <w:r w:rsidR="006A2D9E">
      <w:rPr>
        <w:rFonts w:ascii="Verdana" w:hAnsi="Verdana"/>
        <w:sz w:val="18"/>
      </w:rPr>
      <w:t xml:space="preserve"> </w:t>
    </w:r>
    <w:r w:rsidR="00ED2F89">
      <w:rPr>
        <w:rFonts w:ascii="Verdana" w:hAnsi="Verdana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FED" w:rsidRDefault="00FE6FED" w:rsidP="00C34367">
      <w:pPr>
        <w:spacing w:after="0" w:line="240" w:lineRule="auto"/>
      </w:pPr>
      <w:r>
        <w:separator/>
      </w:r>
    </w:p>
  </w:footnote>
  <w:footnote w:type="continuationSeparator" w:id="0">
    <w:p w:rsidR="00FE6FED" w:rsidRDefault="00FE6FED" w:rsidP="00C34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367" w:rsidRDefault="00977BEB" w:rsidP="00977BEB">
    <w:pPr>
      <w:pStyle w:val="Zhlav"/>
      <w:tabs>
        <w:tab w:val="clear" w:pos="4536"/>
        <w:tab w:val="clear" w:pos="9072"/>
        <w:tab w:val="left" w:pos="3466"/>
      </w:tabs>
      <w:jc w:val="center"/>
    </w:pPr>
    <w:r w:rsidRPr="00977BEB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-120392</wp:posOffset>
          </wp:positionV>
          <wp:extent cx="6730021" cy="567663"/>
          <wp:effectExtent l="0" t="0" r="0" b="4445"/>
          <wp:wrapSquare wrapText="bothSides"/>
          <wp:docPr id="2" name="Obrázek 2" descr="M:\users\Zuzana_Hošková\Cena za architeturu\2017\logo\CAA-2017-temporary-logo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users\Zuzana_Hošková\Cena za architeturu\2017\logo\CAA-2017-temporary-logo-page-0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888" b="42162"/>
                  <a:stretch/>
                </pic:blipFill>
                <pic:spPr bwMode="auto">
                  <a:xfrm>
                    <a:off x="0" y="0"/>
                    <a:ext cx="6730021" cy="567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FB1"/>
    <w:rsid w:val="00057B5F"/>
    <w:rsid w:val="00073299"/>
    <w:rsid w:val="000B36C8"/>
    <w:rsid w:val="000C1190"/>
    <w:rsid w:val="000E500F"/>
    <w:rsid w:val="000F0D88"/>
    <w:rsid w:val="00103A8B"/>
    <w:rsid w:val="00110C37"/>
    <w:rsid w:val="00127DA4"/>
    <w:rsid w:val="001327EE"/>
    <w:rsid w:val="00162CE9"/>
    <w:rsid w:val="001B70A9"/>
    <w:rsid w:val="001E493B"/>
    <w:rsid w:val="001F38E6"/>
    <w:rsid w:val="002249C5"/>
    <w:rsid w:val="00247BCC"/>
    <w:rsid w:val="00257C91"/>
    <w:rsid w:val="002E689D"/>
    <w:rsid w:val="002E699B"/>
    <w:rsid w:val="002F6EEA"/>
    <w:rsid w:val="00305497"/>
    <w:rsid w:val="00382918"/>
    <w:rsid w:val="003851D5"/>
    <w:rsid w:val="003D3EDF"/>
    <w:rsid w:val="003D4764"/>
    <w:rsid w:val="003D53A6"/>
    <w:rsid w:val="0040329A"/>
    <w:rsid w:val="004240DA"/>
    <w:rsid w:val="004376BD"/>
    <w:rsid w:val="00462E49"/>
    <w:rsid w:val="0046459B"/>
    <w:rsid w:val="004B342D"/>
    <w:rsid w:val="004E5252"/>
    <w:rsid w:val="004F7FB5"/>
    <w:rsid w:val="00505C4F"/>
    <w:rsid w:val="005108BD"/>
    <w:rsid w:val="0051592F"/>
    <w:rsid w:val="005251C9"/>
    <w:rsid w:val="00532E63"/>
    <w:rsid w:val="005479AA"/>
    <w:rsid w:val="00566C1C"/>
    <w:rsid w:val="00572FE5"/>
    <w:rsid w:val="00587037"/>
    <w:rsid w:val="005A233F"/>
    <w:rsid w:val="005E08F5"/>
    <w:rsid w:val="006170A8"/>
    <w:rsid w:val="006665AE"/>
    <w:rsid w:val="00690787"/>
    <w:rsid w:val="006A2D9E"/>
    <w:rsid w:val="006B0FB1"/>
    <w:rsid w:val="006B31F2"/>
    <w:rsid w:val="006D08A0"/>
    <w:rsid w:val="006D4326"/>
    <w:rsid w:val="006D5986"/>
    <w:rsid w:val="006E21A9"/>
    <w:rsid w:val="00705A7D"/>
    <w:rsid w:val="00733A39"/>
    <w:rsid w:val="0074533D"/>
    <w:rsid w:val="00747CDA"/>
    <w:rsid w:val="007602C0"/>
    <w:rsid w:val="00815EDC"/>
    <w:rsid w:val="008712F4"/>
    <w:rsid w:val="00880DD4"/>
    <w:rsid w:val="0089789C"/>
    <w:rsid w:val="008E127E"/>
    <w:rsid w:val="00950D03"/>
    <w:rsid w:val="00957FF0"/>
    <w:rsid w:val="009745BF"/>
    <w:rsid w:val="00976CC4"/>
    <w:rsid w:val="00977BEB"/>
    <w:rsid w:val="00993AC0"/>
    <w:rsid w:val="009E13B0"/>
    <w:rsid w:val="00A14CA1"/>
    <w:rsid w:val="00A60FB8"/>
    <w:rsid w:val="00AA6BF5"/>
    <w:rsid w:val="00AD414C"/>
    <w:rsid w:val="00B14050"/>
    <w:rsid w:val="00B325DA"/>
    <w:rsid w:val="00B438C7"/>
    <w:rsid w:val="00B46ECC"/>
    <w:rsid w:val="00B512A2"/>
    <w:rsid w:val="00B61956"/>
    <w:rsid w:val="00B83425"/>
    <w:rsid w:val="00BA6726"/>
    <w:rsid w:val="00BF1E25"/>
    <w:rsid w:val="00C34367"/>
    <w:rsid w:val="00C34D42"/>
    <w:rsid w:val="00C37F34"/>
    <w:rsid w:val="00CA08A0"/>
    <w:rsid w:val="00CD637F"/>
    <w:rsid w:val="00CF0B09"/>
    <w:rsid w:val="00D0135E"/>
    <w:rsid w:val="00D0399E"/>
    <w:rsid w:val="00D71054"/>
    <w:rsid w:val="00DC0A15"/>
    <w:rsid w:val="00DD6C0A"/>
    <w:rsid w:val="00E07B92"/>
    <w:rsid w:val="00E13F5B"/>
    <w:rsid w:val="00E27063"/>
    <w:rsid w:val="00EA2A9C"/>
    <w:rsid w:val="00EC3894"/>
    <w:rsid w:val="00ED2F89"/>
    <w:rsid w:val="00F1724A"/>
    <w:rsid w:val="00F222F8"/>
    <w:rsid w:val="00F438E3"/>
    <w:rsid w:val="00F53887"/>
    <w:rsid w:val="00F66AB4"/>
    <w:rsid w:val="00F6777E"/>
    <w:rsid w:val="00F90197"/>
    <w:rsid w:val="00FB377A"/>
    <w:rsid w:val="00FB39E8"/>
    <w:rsid w:val="00FE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E506C-88FA-4F1C-A3FA-DF8EE491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6170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B0FB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32E6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343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4367"/>
  </w:style>
  <w:style w:type="paragraph" w:styleId="Zpat">
    <w:name w:val="footer"/>
    <w:basedOn w:val="Normln"/>
    <w:link w:val="ZpatChar"/>
    <w:uiPriority w:val="99"/>
    <w:unhideWhenUsed/>
    <w:rsid w:val="00C343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4367"/>
  </w:style>
  <w:style w:type="paragraph" w:styleId="Textbubliny">
    <w:name w:val="Balloon Text"/>
    <w:basedOn w:val="Normln"/>
    <w:link w:val="TextbublinyChar"/>
    <w:uiPriority w:val="99"/>
    <w:semiHidden/>
    <w:unhideWhenUsed/>
    <w:rsid w:val="00FB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77A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5108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1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grossmax.com/projects.asp?n=Masterplans&amp;x=1&amp;y=63" TargetMode="External"/><Relationship Id="rId26" Type="http://schemas.openxmlformats.org/officeDocument/2006/relationships/hyperlink" Target="http://www.dutcharchitects.org/" TargetMode="External"/><Relationship Id="rId39" Type="http://schemas.openxmlformats.org/officeDocument/2006/relationships/hyperlink" Target="http://www.centrala.net.pl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www.archiweb.cz/buildings.php?type=3&amp;action=show&amp;id=719" TargetMode="External"/><Relationship Id="rId42" Type="http://schemas.openxmlformats.org/officeDocument/2006/relationships/hyperlink" Target="http://www.centrala.net.pl/our-work/keret" TargetMode="External"/><Relationship Id="rId47" Type="http://schemas.openxmlformats.org/officeDocument/2006/relationships/image" Target="media/image11.jpeg"/><Relationship Id="rId50" Type="http://schemas.openxmlformats.org/officeDocument/2006/relationships/hyperlink" Target="https://www.brauenwaelchli.com/riv05.htm" TargetMode="External"/><Relationship Id="rId55" Type="http://schemas.openxmlformats.org/officeDocument/2006/relationships/image" Target="media/image13.jpeg"/><Relationship Id="rId63" Type="http://schemas.openxmlformats.org/officeDocument/2006/relationships/footer" Target="footer1.xml"/><Relationship Id="rId7" Type="http://schemas.openxmlformats.org/officeDocument/2006/relationships/hyperlink" Target="file:///C:\Users\hoskova.z\AppData\Local\Microsoft\Windows\INetCache\Content.Outlook\XFXT110W\bevkperovic.com\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hoskova.z\AppData\Local\Microsoft\Windows\INetCache\Content.Outlook\XFXT110W\muzeum%20sv&#283;tov&#233;%20kultury" TargetMode="External"/><Relationship Id="rId20" Type="http://schemas.openxmlformats.org/officeDocument/2006/relationships/hyperlink" Target="http://www.gsd.harvard.edu/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://www.centrala.net.pl/our-work/ohel" TargetMode="External"/><Relationship Id="rId54" Type="http://schemas.openxmlformats.org/officeDocument/2006/relationships/hyperlink" Target="http://www.zavodny.sk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file:///C:\Users\hoskova.z\AppData\Local\Microsoft\Windows\INetCache\Content.Outlook\XFXT110W\levs.nl" TargetMode="External"/><Relationship Id="rId32" Type="http://schemas.openxmlformats.org/officeDocument/2006/relationships/hyperlink" Target="http://www.archiweb.cz/buildings.php?action=show&amp;id=1277&amp;type=17" TargetMode="External"/><Relationship Id="rId37" Type="http://schemas.openxmlformats.org/officeDocument/2006/relationships/hyperlink" Target="http://www.szcz.com.pl" TargetMode="External"/><Relationship Id="rId40" Type="http://schemas.openxmlformats.org/officeDocument/2006/relationships/hyperlink" Target="http://www.centrala.net.pl/our-work/the-sporting-hall-in-bierun" TargetMode="External"/><Relationship Id="rId45" Type="http://schemas.openxmlformats.org/officeDocument/2006/relationships/image" Target="media/image10.jpeg"/><Relationship Id="rId53" Type="http://schemas.openxmlformats.org/officeDocument/2006/relationships/image" Target="media/image12.jpeg"/><Relationship Id="rId58" Type="http://schemas.openxmlformats.org/officeDocument/2006/relationships/hyperlink" Target="http://www.zavodny.sk/?id=102&amp;lg=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ds.org.uk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archiweb.cz/salon.php?action=show&amp;id=2949&amp;type=10" TargetMode="External"/><Relationship Id="rId36" Type="http://schemas.openxmlformats.org/officeDocument/2006/relationships/image" Target="media/image8.tiff"/><Relationship Id="rId49" Type="http://schemas.openxmlformats.org/officeDocument/2006/relationships/hyperlink" Target="https://www.brauenwaelchli.com/pra04.htm" TargetMode="External"/><Relationship Id="rId57" Type="http://schemas.openxmlformats.org/officeDocument/2006/relationships/hyperlink" Target="http://www.zavodny.sk" TargetMode="External"/><Relationship Id="rId61" Type="http://schemas.openxmlformats.org/officeDocument/2006/relationships/hyperlink" Target="http://www.zavodny.sk/?id=115&amp;lg=sk" TargetMode="External"/><Relationship Id="rId10" Type="http://schemas.openxmlformats.org/officeDocument/2006/relationships/hyperlink" Target="file:///C:\Users\hoskova.z\AppData\Local\Microsoft\Windows\INetCache\Content.Outlook\XFXT110W\Autory%20urbanisticko-architektonick&#233;%20studie" TargetMode="External"/><Relationship Id="rId19" Type="http://schemas.openxmlformats.org/officeDocument/2006/relationships/hyperlink" Target="http://www.grossmax.com/projects.asp?n=Parks&amp;x=4&amp;offset=2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www.szcz.com.pl/" TargetMode="External"/><Relationship Id="rId52" Type="http://schemas.openxmlformats.org/officeDocument/2006/relationships/hyperlink" Target="http://archiweb.cz/buildings.php?action=show&amp;id=1866&amp;type=arch" TargetMode="External"/><Relationship Id="rId60" Type="http://schemas.openxmlformats.org/officeDocument/2006/relationships/hyperlink" Target="http://www.zavodny.sk/?id=114&amp;lg=sk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iesarch.com/work/854" TargetMode="External"/><Relationship Id="rId14" Type="http://schemas.openxmlformats.org/officeDocument/2006/relationships/hyperlink" Target="https://www.thersa.org/" TargetMode="External"/><Relationship Id="rId22" Type="http://schemas.openxmlformats.org/officeDocument/2006/relationships/hyperlink" Target="http://levs.nl/" TargetMode="External"/><Relationship Id="rId27" Type="http://schemas.openxmlformats.org/officeDocument/2006/relationships/hyperlink" Target="http://levs.nl/projecten/" TargetMode="External"/><Relationship Id="rId30" Type="http://schemas.openxmlformats.org/officeDocument/2006/relationships/hyperlink" Target="http://www.oplatek.ch" TargetMode="External"/><Relationship Id="rId35" Type="http://schemas.openxmlformats.org/officeDocument/2006/relationships/hyperlink" Target="http://www.oplatek.ch/sites/Rechtes_Fenster/ErweiterungBaustelle024.html" TargetMode="External"/><Relationship Id="rId43" Type="http://schemas.openxmlformats.org/officeDocument/2006/relationships/hyperlink" Target="http://synchronicity.pl/" TargetMode="External"/><Relationship Id="rId48" Type="http://schemas.openxmlformats.org/officeDocument/2006/relationships/hyperlink" Target="http://www.brauenwaelchli.com" TargetMode="External"/><Relationship Id="rId56" Type="http://schemas.openxmlformats.org/officeDocument/2006/relationships/image" Target="media/image14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brauenwaelchli.com/bat06.ht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grossmax.com" TargetMode="External"/><Relationship Id="rId17" Type="http://schemas.openxmlformats.org/officeDocument/2006/relationships/hyperlink" Target="http://www.grossmax.com/projects.asp?n=Masterplans&amp;x=1&amp;y=12" TargetMode="External"/><Relationship Id="rId25" Type="http://schemas.openxmlformats.org/officeDocument/2006/relationships/hyperlink" Target="http://levs.nl/bureau/team/" TargetMode="External"/><Relationship Id="rId33" Type="http://schemas.openxmlformats.org/officeDocument/2006/relationships/hyperlink" Target="http://www.archiweb.cz/buildings.php?action=show&amp;id=1308&amp;type=23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://www.brauenwaelchli.com" TargetMode="External"/><Relationship Id="rId59" Type="http://schemas.openxmlformats.org/officeDocument/2006/relationships/hyperlink" Target="http://www.zavodny.sk/?id=113&amp;lg=s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skacenazaarchitektur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628B-CAFC-4DAF-9B84-B1F87F52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2275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Lidmila Burianova</cp:lastModifiedBy>
  <cp:revision>2</cp:revision>
  <cp:lastPrinted>2017-01-16T13:04:00Z</cp:lastPrinted>
  <dcterms:created xsi:type="dcterms:W3CDTF">2017-01-18T13:47:00Z</dcterms:created>
  <dcterms:modified xsi:type="dcterms:W3CDTF">2017-01-18T13:47:00Z</dcterms:modified>
</cp:coreProperties>
</file>